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968E" w14:textId="3E139B13" w:rsidR="00E2113B" w:rsidRPr="00924EDB" w:rsidRDefault="00765692" w:rsidP="00E2113B">
      <w:pPr>
        <w:pStyle w:val="PolicyName"/>
      </w:pPr>
      <w:bookmarkStart w:id="0" w:name="_Hlk515358201"/>
      <w:bookmarkEnd w:id="0"/>
      <w:r>
        <w:rPr>
          <w:noProof/>
          <w:lang w:val="vi"/>
        </w:rPr>
        <mc:AlternateContent>
          <mc:Choice Requires="wps">
            <w:drawing>
              <wp:anchor distT="0" distB="0" distL="114300" distR="114300" simplePos="0" relativeHeight="251660288" behindDoc="0" locked="0" layoutInCell="1" allowOverlap="1" wp14:anchorId="2DB7D00A" wp14:editId="67F13E7C">
                <wp:simplePos x="0" y="0"/>
                <wp:positionH relativeFrom="column">
                  <wp:posOffset>-85725</wp:posOffset>
                </wp:positionH>
                <wp:positionV relativeFrom="paragraph">
                  <wp:posOffset>-885825</wp:posOffset>
                </wp:positionV>
                <wp:extent cx="421005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4210050" cy="276225"/>
                        </a:xfrm>
                        <a:prstGeom prst="rect">
                          <a:avLst/>
                        </a:prstGeom>
                        <a:noFill/>
                        <a:ln w="6350">
                          <a:noFill/>
                        </a:ln>
                      </wps:spPr>
                      <wps:txbx>
                        <w:txbxContent>
                          <w:p w14:paraId="60E54367" w14:textId="309C53B6" w:rsidR="00765692" w:rsidRPr="00765692" w:rsidRDefault="00765692">
                            <w:pPr>
                              <w:rPr>
                                <w:color w:val="808080" w:themeColor="background1" w:themeShade="80"/>
                                <w:sz w:val="16"/>
                                <w:szCs w:val="16"/>
                              </w:rPr>
                            </w:pPr>
                            <w:r w:rsidRPr="00765692">
                              <w:rPr>
                                <w:color w:val="808080" w:themeColor="background1" w:themeShade="80"/>
                                <w:sz w:val="16"/>
                                <w:szCs w:val="16"/>
                              </w:rPr>
                              <w:t>Yooralla_Customer-Feedback-and-Complaints-Policy_20210413 (</w:t>
                            </w:r>
                            <w:proofErr w:type="gramStart"/>
                            <w:r w:rsidRPr="00765692">
                              <w:rPr>
                                <w:color w:val="808080" w:themeColor="background1" w:themeShade="80"/>
                                <w:sz w:val="16"/>
                                <w:szCs w:val="16"/>
                              </w:rPr>
                              <w:t>6)_</w:t>
                            </w:r>
                            <w:proofErr w:type="gramEnd"/>
                            <w:r w:rsidRPr="00765692">
                              <w:rPr>
                                <w:color w:val="808080" w:themeColor="background1" w:themeShade="80"/>
                                <w:sz w:val="16"/>
                                <w:szCs w:val="16"/>
                              </w:rPr>
                              <w:t>Vietnamese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B7D00A" id="_x0000_t202" coordsize="21600,21600" o:spt="202" path="m,l,21600r21600,l21600,xe">
                <v:stroke joinstyle="miter"/>
                <v:path gradientshapeok="t" o:connecttype="rect"/>
              </v:shapetype>
              <v:shape id="Text Box 1" o:spid="_x0000_s1026" type="#_x0000_t202" style="position:absolute;left:0;text-align:left;margin-left:-6.75pt;margin-top:-69.75pt;width:331.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" filled="f" stroked="f" strokeweight=".5pt">
                <v:textbox>
                  <w:txbxContent>
                    <w:p w14:paraId="60E54367" w14:textId="309C53B6" w:rsidR="00765692" w:rsidRPr="00765692" w:rsidRDefault="00765692">
                      <w:pPr>
                        <w:rPr>
                          <w:color w:val="808080" w:themeColor="background1" w:themeShade="80"/>
                          <w:sz w:val="16"/>
                          <w:szCs w:val="16"/>
                        </w:rPr>
                      </w:pPr>
                      <w:r w:rsidRPr="00765692">
                        <w:rPr>
                          <w:color w:val="808080" w:themeColor="background1" w:themeShade="80"/>
                          <w:sz w:val="16"/>
                          <w:szCs w:val="16"/>
                        </w:rPr>
                        <w:t>Yooralla_Customer-Feedback-and-Complaints-Policy_20210413 (</w:t>
                      </w:r>
                      <w:proofErr w:type="gramStart"/>
                      <w:r w:rsidRPr="00765692">
                        <w:rPr>
                          <w:color w:val="808080" w:themeColor="background1" w:themeShade="80"/>
                          <w:sz w:val="16"/>
                          <w:szCs w:val="16"/>
                        </w:rPr>
                        <w:t>6)_</w:t>
                      </w:r>
                      <w:proofErr w:type="gramEnd"/>
                      <w:r w:rsidRPr="00765692">
                        <w:rPr>
                          <w:color w:val="808080" w:themeColor="background1" w:themeShade="80"/>
                          <w:sz w:val="16"/>
                          <w:szCs w:val="16"/>
                        </w:rPr>
                        <w:t>Vietnamese</w:t>
                      </w:r>
                    </w:p>
                  </w:txbxContent>
                </v:textbox>
              </v:shape>
            </w:pict>
          </mc:Fallback>
        </mc:AlternateContent>
      </w:r>
      <w:r>
        <w:rPr>
          <w:lang w:val="vi"/>
        </w:rPr>
        <w:t xml:space="preserve">Chính sách </w:t>
      </w:r>
      <w:r w:rsidR="003805DD">
        <w:rPr>
          <w:lang w:val="vi"/>
        </w:rPr>
        <w:t xml:space="preserve">về </w:t>
      </w:r>
      <w:r>
        <w:rPr>
          <w:lang w:val="vi"/>
        </w:rPr>
        <w:t>Ý kiến Phản hồi và Khiếu nại của Khách hàng</w:t>
      </w:r>
    </w:p>
    <w:p w14:paraId="73C928E7" w14:textId="2710588C" w:rsidR="00B50179" w:rsidRPr="00B50179" w:rsidRDefault="00B50179" w:rsidP="00B50179">
      <w:pPr>
        <w:autoSpaceDE w:val="0"/>
        <w:autoSpaceDN w:val="0"/>
        <w:adjustRightInd w:val="0"/>
        <w:spacing w:before="240" w:after="120"/>
        <w:ind w:right="424"/>
        <w:jc w:val="both"/>
        <w:rPr>
          <w:rFonts w:eastAsia="Times New Roman"/>
          <w:b/>
          <w:bCs/>
          <w:color w:val="000000"/>
          <w:lang w:eastAsia="en-AU"/>
        </w:rPr>
      </w:pPr>
      <w:bookmarkStart w:id="1" w:name="_Hlk34744799"/>
      <w:proofErr w:type="spellStart"/>
      <w:r w:rsidRPr="00B50179">
        <w:rPr>
          <w:rFonts w:eastAsia="Times New Roman"/>
          <w:b/>
          <w:bCs/>
          <w:color w:val="000000"/>
          <w:lang w:eastAsia="en-AU"/>
        </w:rPr>
        <w:t>Chỉ</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mục</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Chính</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sách</w:t>
      </w:r>
      <w:proofErr w:type="spellEnd"/>
      <w:r w:rsidRPr="00B50179">
        <w:rPr>
          <w:rFonts w:eastAsia="Times New Roman"/>
          <w:b/>
          <w:bCs/>
          <w:color w:val="000000"/>
          <w:lang w:eastAsia="en-AU"/>
        </w:rPr>
        <w:t>:</w:t>
      </w:r>
      <w:r w:rsidRPr="00B50179">
        <w:rPr>
          <w:rFonts w:eastAsia="Times New Roman"/>
          <w:b/>
          <w:bCs/>
          <w:color w:val="000000"/>
          <w:lang w:eastAsia="en-AU"/>
        </w:rPr>
        <w:tab/>
      </w:r>
      <w:proofErr w:type="spellStart"/>
      <w:r w:rsidRPr="00B50179">
        <w:rPr>
          <w:rFonts w:eastAsia="Times New Roman"/>
          <w:b/>
          <w:bCs/>
          <w:color w:val="000000"/>
          <w:lang w:eastAsia="en-AU"/>
        </w:rPr>
        <w:t>Cải</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tiến</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Chất</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lượng</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và</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Liên</w:t>
      </w:r>
      <w:proofErr w:type="spellEnd"/>
      <w:r w:rsidRPr="00B50179">
        <w:rPr>
          <w:rFonts w:eastAsia="Times New Roman"/>
          <w:b/>
          <w:bCs/>
          <w:color w:val="000000"/>
          <w:lang w:eastAsia="en-AU"/>
        </w:rPr>
        <w:t xml:space="preserve"> </w:t>
      </w:r>
      <w:proofErr w:type="spellStart"/>
      <w:r w:rsidRPr="00B50179">
        <w:rPr>
          <w:rFonts w:eastAsia="Times New Roman"/>
          <w:b/>
          <w:bCs/>
          <w:color w:val="000000"/>
          <w:lang w:eastAsia="en-AU"/>
        </w:rPr>
        <w:t>tục</w:t>
      </w:r>
      <w:proofErr w:type="spellEnd"/>
    </w:p>
    <w:p w14:paraId="3A37C92A" w14:textId="4ACB4955" w:rsidR="00626AB2" w:rsidRPr="00626AB2" w:rsidRDefault="00000000" w:rsidP="00626AB2">
      <w:pPr>
        <w:numPr>
          <w:ilvl w:val="0"/>
          <w:numId w:val="26"/>
        </w:numPr>
        <w:autoSpaceDE w:val="0"/>
        <w:autoSpaceDN w:val="0"/>
        <w:adjustRightInd w:val="0"/>
        <w:spacing w:before="240" w:after="120"/>
        <w:ind w:left="567" w:right="424" w:hanging="567"/>
        <w:jc w:val="both"/>
        <w:rPr>
          <w:rFonts w:eastAsia="Times New Roman"/>
          <w:b/>
          <w:bCs/>
          <w:color w:val="000000"/>
          <w:lang w:eastAsia="en-AU"/>
        </w:rPr>
      </w:pPr>
      <w:r w:rsidRPr="00626AB2">
        <w:rPr>
          <w:rFonts w:eastAsia="Times New Roman"/>
          <w:b/>
          <w:bCs/>
          <w:color w:val="000000"/>
          <w:lang w:val="vi" w:eastAsia="en-AU"/>
        </w:rPr>
        <w:t>Tóm tắt</w:t>
      </w:r>
    </w:p>
    <w:bookmarkEnd w:id="1"/>
    <w:p w14:paraId="092D1678"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pPr>
      <w:r>
        <w:rPr>
          <w:lang w:val="vi"/>
        </w:rPr>
        <w:t>Yooralla hoan nghênh và đánh giá cao mọi ý kiến phản hồi vì ý kiến đó cho chúng tôi biết về trải nghiệm của mọi người với các dịch vụ chúng tôi cung cấp. Ý kiến phản hồi bao gồm khiếu nại, khen ngợi và đề xuất.</w:t>
      </w:r>
    </w:p>
    <w:p w14:paraId="21C3B4A4"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pPr>
      <w:r>
        <w:rPr>
          <w:lang w:val="vi"/>
        </w:rPr>
        <w:t>Yooralla hành động nhanh chóng để giải quyết khiếu nại.</w:t>
      </w:r>
    </w:p>
    <w:p w14:paraId="6BF5B026"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pPr>
      <w:r>
        <w:rPr>
          <w:lang w:val="vi"/>
        </w:rPr>
        <w:t>Yooralla tái xét lại ý kiến phản hồi để tìm ra những cách mới và tốt hơn để hỗ trợ khách hàng.</w:t>
      </w:r>
    </w:p>
    <w:p w14:paraId="4B7380F7" w14:textId="77777777" w:rsidR="00626AB2" w:rsidRDefault="00000000" w:rsidP="009637B5">
      <w:pPr>
        <w:pBdr>
          <w:top w:val="single" w:sz="4" w:space="1" w:color="auto"/>
          <w:left w:val="single" w:sz="4" w:space="0" w:color="auto"/>
          <w:bottom w:val="single" w:sz="4" w:space="1" w:color="auto"/>
          <w:right w:val="single" w:sz="4" w:space="0" w:color="auto"/>
        </w:pBdr>
        <w:spacing w:line="276" w:lineRule="auto"/>
        <w:ind w:left="567"/>
      </w:pPr>
      <w:r>
        <w:rPr>
          <w:lang w:val="vi"/>
        </w:rPr>
        <w:t xml:space="preserve">Nhân viên tuân theo </w:t>
      </w:r>
      <w:hyperlink r:id="rId11" w:history="1">
        <w:r w:rsidRPr="00626AB2">
          <w:rPr>
            <w:rStyle w:val="Hyperlink"/>
            <w:sz w:val="24"/>
            <w:szCs w:val="20"/>
            <w:lang w:val="vi"/>
          </w:rPr>
          <w:t>Cẩm nang Quy trình Phản hồi và Khiếu nại của Khách hàng</w:t>
        </w:r>
      </w:hyperlink>
      <w:r>
        <w:rPr>
          <w:lang w:val="vi"/>
        </w:rPr>
        <w:t>.</w:t>
      </w:r>
    </w:p>
    <w:p w14:paraId="29275195" w14:textId="77777777" w:rsidR="00626AB2" w:rsidRDefault="00000000" w:rsidP="00626AB2">
      <w:r>
        <w:t> </w:t>
      </w:r>
    </w:p>
    <w:p w14:paraId="64719067" w14:textId="77777777" w:rsidR="00626AB2" w:rsidRPr="00626AB2" w:rsidRDefault="00000000" w:rsidP="00626AB2">
      <w:pPr>
        <w:autoSpaceDE w:val="0"/>
        <w:autoSpaceDN w:val="0"/>
        <w:adjustRightInd w:val="0"/>
        <w:spacing w:before="240" w:after="120"/>
        <w:ind w:left="567" w:right="424" w:hanging="567"/>
        <w:jc w:val="both"/>
        <w:rPr>
          <w:rFonts w:eastAsia="Times New Roman"/>
          <w:b/>
          <w:bCs/>
          <w:color w:val="000000"/>
          <w:lang w:eastAsia="en-AU"/>
        </w:rPr>
      </w:pPr>
      <w:r>
        <w:rPr>
          <w:rFonts w:eastAsia="Times New Roman"/>
          <w:b/>
          <w:bCs/>
          <w:color w:val="000000"/>
          <w:lang w:val="vi" w:eastAsia="en-AU"/>
        </w:rPr>
        <w:t>2.</w:t>
      </w:r>
      <w:r>
        <w:rPr>
          <w:rFonts w:eastAsia="Times New Roman"/>
          <w:b/>
          <w:bCs/>
          <w:color w:val="000000"/>
          <w:lang w:val="vi" w:eastAsia="en-AU"/>
        </w:rPr>
        <w:tab/>
      </w:r>
      <w:bookmarkStart w:id="2" w:name="_Hlk34745667"/>
      <w:r>
        <w:rPr>
          <w:rFonts w:eastAsia="Times New Roman"/>
          <w:b/>
          <w:bCs/>
          <w:color w:val="000000"/>
          <w:lang w:val="vi" w:eastAsia="en-AU"/>
        </w:rPr>
        <w:t>Phạm vi Chính sách</w:t>
      </w:r>
    </w:p>
    <w:p w14:paraId="73BD9FFF" w14:textId="77777777" w:rsidR="00626AB2" w:rsidRPr="00924EDB" w:rsidRDefault="00000000" w:rsidP="006C69E6">
      <w:pPr>
        <w:pStyle w:val="BodyTextPolicy"/>
        <w:jc w:val="both"/>
      </w:pPr>
      <w:bookmarkStart w:id="3" w:name="_Hlk34745716"/>
      <w:bookmarkEnd w:id="2"/>
      <w:r w:rsidRPr="00924EDB">
        <w:rPr>
          <w:lang w:val="vi"/>
        </w:rPr>
        <w:t>Chính sách này áp dụng cho tất cả các phản hồi và khiếu nại từ khách hàng, gia đình, người chăm sóc, người bênh vực, cơ quan luật định, cơ quan chính phủ, các bên liên quan, nhân viên hoặc công chúng tới hoặc về Hội đồng quản trị, nhân viên Điều hành, nhân viên không Điều hành, tình nguyện viên và nhà thầu của Yooralla.</w:t>
      </w:r>
    </w:p>
    <w:p w14:paraId="4CAFFF02" w14:textId="77777777" w:rsidR="00626AB2" w:rsidRPr="00924EDB" w:rsidRDefault="00000000" w:rsidP="006C69E6">
      <w:pPr>
        <w:pStyle w:val="BodyTextPolicy"/>
        <w:jc w:val="both"/>
      </w:pPr>
      <w:r w:rsidRPr="00924EDB">
        <w:rPr>
          <w:lang w:val="vi"/>
        </w:rPr>
        <w:t>Những ngoại trừ: bất kỳ khiếu nại nào liên quan đến công việc mà tuân theo các chính sách và quy trình của Bộ phận Nhân sự.</w:t>
      </w:r>
    </w:p>
    <w:p w14:paraId="16D6D5DB" w14:textId="77777777" w:rsidR="00626AB2" w:rsidRDefault="00000000" w:rsidP="00626AB2">
      <w:pPr>
        <w:autoSpaceDE w:val="0"/>
        <w:autoSpaceDN w:val="0"/>
        <w:adjustRightInd w:val="0"/>
        <w:spacing w:before="240" w:after="120"/>
        <w:ind w:right="424"/>
        <w:jc w:val="both"/>
        <w:rPr>
          <w:rFonts w:eastAsia="Times New Roman"/>
          <w:b/>
          <w:bCs/>
          <w:color w:val="000000"/>
          <w:lang w:eastAsia="en-AU"/>
        </w:rPr>
      </w:pPr>
      <w:r>
        <w:rPr>
          <w:rFonts w:eastAsia="Times New Roman"/>
          <w:b/>
          <w:bCs/>
          <w:color w:val="000000"/>
          <w:lang w:val="vi" w:eastAsia="en-AU"/>
        </w:rPr>
        <w:t>3.</w:t>
      </w:r>
      <w:r>
        <w:rPr>
          <w:rFonts w:eastAsia="Times New Roman"/>
          <w:b/>
          <w:bCs/>
          <w:color w:val="000000"/>
          <w:lang w:val="vi" w:eastAsia="en-AU"/>
        </w:rPr>
        <w:tab/>
        <w:t>Mục đích</w:t>
      </w:r>
    </w:p>
    <w:p w14:paraId="4AD6FC23" w14:textId="26DFED9E" w:rsidR="00626AB2" w:rsidRPr="00924EDB" w:rsidRDefault="00000000" w:rsidP="006C69E6">
      <w:pPr>
        <w:pStyle w:val="BodyTextPolicy"/>
        <w:ind w:left="510"/>
        <w:jc w:val="both"/>
      </w:pPr>
      <w:r w:rsidRPr="00924EDB">
        <w:rPr>
          <w:lang w:val="vi"/>
        </w:rPr>
        <w:t xml:space="preserve">Quý vị nên đọc chính sách này cùng với </w:t>
      </w:r>
      <w:hyperlink r:id="rId12" w:history="1">
        <w:r w:rsidRPr="006D3E1C">
          <w:rPr>
            <w:rStyle w:val="Hyperlink"/>
            <w:sz w:val="24"/>
            <w:szCs w:val="20"/>
            <w:lang w:val="vi"/>
          </w:rPr>
          <w:t>Chính sách Quản lý Nguy cơ</w:t>
        </w:r>
      </w:hyperlink>
      <w:r w:rsidR="00DF60A4" w:rsidRPr="00DF60A4">
        <w:rPr>
          <w:rStyle w:val="Hyperlink"/>
          <w:sz w:val="24"/>
          <w:szCs w:val="20"/>
          <w:u w:val="none"/>
          <w:lang w:val="vi"/>
        </w:rPr>
        <w:t xml:space="preserve"> </w:t>
      </w:r>
      <w:r w:rsidRPr="00924EDB">
        <w:rPr>
          <w:lang w:val="vi"/>
        </w:rPr>
        <w:t xml:space="preserve">và </w:t>
      </w:r>
      <w:hyperlink r:id="rId13" w:history="1">
        <w:r w:rsidRPr="00753517">
          <w:rPr>
            <w:rStyle w:val="Hyperlink"/>
            <w:sz w:val="24"/>
            <w:szCs w:val="20"/>
            <w:lang w:val="vi"/>
          </w:rPr>
          <w:t>Chất lượng trong Khuôn khổ Thực hành</w:t>
        </w:r>
      </w:hyperlink>
      <w:r w:rsidRPr="00924EDB">
        <w:rPr>
          <w:lang w:val="vi"/>
        </w:rPr>
        <w:t xml:space="preserve"> của Yooralla.</w:t>
      </w:r>
    </w:p>
    <w:p w14:paraId="3493B2CB" w14:textId="77777777" w:rsidR="00626AB2" w:rsidRPr="00924EDB" w:rsidRDefault="00000000" w:rsidP="006C69E6">
      <w:pPr>
        <w:pStyle w:val="BodyTextPolicy"/>
        <w:ind w:left="510"/>
        <w:jc w:val="both"/>
      </w:pPr>
      <w:r w:rsidRPr="00924EDB">
        <w:rPr>
          <w:lang w:val="vi"/>
        </w:rPr>
        <w:t>Chính sách này phác thảo cách tiếp cận của Yooralla với việc nhận phản hồi của khách hàng trong việc quản lý và xử lý các khiếu nại, bao gồm cách:</w:t>
      </w:r>
    </w:p>
    <w:p w14:paraId="213ED4B0" w14:textId="77777777" w:rsidR="00626AB2" w:rsidRPr="00924EDB" w:rsidRDefault="00000000" w:rsidP="00626AB2">
      <w:pPr>
        <w:pStyle w:val="LetterListPolicy"/>
        <w:numPr>
          <w:ilvl w:val="2"/>
          <w:numId w:val="5"/>
        </w:numPr>
        <w:spacing w:after="120"/>
        <w:ind w:left="1077" w:hanging="567"/>
      </w:pPr>
      <w:r w:rsidRPr="00924EDB">
        <w:rPr>
          <w:lang w:val="vi"/>
        </w:rPr>
        <w:t>xử lý và quản lý mọi phản hồi, khiếu nại một cách thống nhất, công bằng, minh bạch và kịp thời;</w:t>
      </w:r>
    </w:p>
    <w:p w14:paraId="02722D99" w14:textId="77777777" w:rsidR="00626AB2" w:rsidRPr="00924EDB" w:rsidRDefault="00000000" w:rsidP="00626AB2">
      <w:pPr>
        <w:pStyle w:val="LetterListPolicy"/>
        <w:numPr>
          <w:ilvl w:val="2"/>
          <w:numId w:val="5"/>
        </w:numPr>
        <w:spacing w:after="120"/>
        <w:ind w:left="1077" w:hanging="567"/>
      </w:pPr>
      <w:r w:rsidRPr="00924EDB">
        <w:rPr>
          <w:lang w:val="vi"/>
        </w:rPr>
        <w:t>cải thiện các dịch vụ Yooralla cung cấp và cách thức những dịch vụ này được cung cấp;</w:t>
      </w:r>
    </w:p>
    <w:p w14:paraId="714BE8E6" w14:textId="77777777" w:rsidR="00626AB2" w:rsidRPr="00924EDB" w:rsidRDefault="00000000" w:rsidP="00626AB2">
      <w:pPr>
        <w:pStyle w:val="LetterListPolicy"/>
        <w:numPr>
          <w:ilvl w:val="2"/>
          <w:numId w:val="5"/>
        </w:numPr>
        <w:spacing w:after="120"/>
        <w:ind w:left="1077" w:hanging="567"/>
      </w:pPr>
      <w:r w:rsidRPr="00924EDB">
        <w:rPr>
          <w:lang w:val="vi"/>
        </w:rPr>
        <w:t>cải thiện thực hành và làm thế nào nó có thể đáp ứng tốt hơn với nhu cầu hỗ trợ của khách hàng;</w:t>
      </w:r>
    </w:p>
    <w:p w14:paraId="0832A0BE" w14:textId="77777777" w:rsidR="00626AB2" w:rsidRDefault="00000000" w:rsidP="00626AB2">
      <w:pPr>
        <w:pStyle w:val="LetterListPolicy"/>
        <w:numPr>
          <w:ilvl w:val="2"/>
          <w:numId w:val="5"/>
        </w:numPr>
        <w:spacing w:after="120"/>
        <w:ind w:left="1077" w:hanging="567"/>
      </w:pPr>
      <w:r w:rsidRPr="00924EDB">
        <w:rPr>
          <w:lang w:val="vi"/>
        </w:rPr>
        <w:t>học và sử dụng thông tin phản hồi và khiếu nại để cung cấp thông tin cho việc lập kế hoạch, phát triển chính sách và phân bổ nguồn lực;</w:t>
      </w:r>
    </w:p>
    <w:p w14:paraId="194D53B2" w14:textId="77777777" w:rsidR="00626AB2" w:rsidRPr="00924EDB" w:rsidRDefault="00000000" w:rsidP="00626AB2">
      <w:pPr>
        <w:pStyle w:val="LetterListPolicy"/>
        <w:numPr>
          <w:ilvl w:val="2"/>
          <w:numId w:val="5"/>
        </w:numPr>
        <w:spacing w:after="120"/>
        <w:ind w:left="1077" w:hanging="567"/>
      </w:pPr>
      <w:r>
        <w:rPr>
          <w:lang w:val="vi"/>
        </w:rPr>
        <w:t>tập trung vào các giải pháp tích cực lấy con người làm trung tâm;</w:t>
      </w:r>
    </w:p>
    <w:p w14:paraId="46908FC2" w14:textId="77777777" w:rsidR="00626AB2" w:rsidRPr="00924EDB" w:rsidRDefault="00000000" w:rsidP="00626AB2">
      <w:pPr>
        <w:pStyle w:val="LetterListPolicy"/>
        <w:numPr>
          <w:ilvl w:val="2"/>
          <w:numId w:val="5"/>
        </w:numPr>
        <w:spacing w:after="120"/>
        <w:ind w:left="1077" w:hanging="567"/>
      </w:pPr>
      <w:r w:rsidRPr="00924EDB">
        <w:rPr>
          <w:lang w:val="vi"/>
        </w:rPr>
        <w:t>hành xử phù hợp với các giá trị doanh nghiệp của Yooralla;</w:t>
      </w:r>
    </w:p>
    <w:p w14:paraId="32E7D2E1" w14:textId="77777777" w:rsidR="00626AB2" w:rsidRPr="00924EDB" w:rsidRDefault="00000000" w:rsidP="00626AB2">
      <w:pPr>
        <w:pStyle w:val="LetterListPolicy"/>
        <w:numPr>
          <w:ilvl w:val="2"/>
          <w:numId w:val="5"/>
        </w:numPr>
        <w:spacing w:after="120"/>
        <w:ind w:left="1077" w:hanging="567"/>
      </w:pPr>
      <w:r>
        <w:rPr>
          <w:lang w:val="vi"/>
        </w:rPr>
        <w:t>tôn trọng các lựa chọn; và</w:t>
      </w:r>
    </w:p>
    <w:p w14:paraId="0291CD92" w14:textId="5E75F837" w:rsidR="00626AB2" w:rsidRPr="005C2335" w:rsidRDefault="00000000" w:rsidP="00626AB2">
      <w:pPr>
        <w:pStyle w:val="LetterListPolicy"/>
        <w:numPr>
          <w:ilvl w:val="2"/>
          <w:numId w:val="5"/>
        </w:numPr>
        <w:spacing w:after="120"/>
        <w:ind w:left="1077" w:hanging="567"/>
      </w:pPr>
      <w:r w:rsidRPr="00924EDB">
        <w:rPr>
          <w:lang w:val="vi"/>
        </w:rPr>
        <w:t xml:space="preserve">tìm hiểu và đưa vào áp dụng những thay đổi phát sinh từ ý kiến phản hồi. </w:t>
      </w:r>
    </w:p>
    <w:p w14:paraId="6EC02BC5" w14:textId="176BC944" w:rsidR="005C2335" w:rsidRDefault="005C2335" w:rsidP="005C2335">
      <w:pPr>
        <w:pStyle w:val="LetterListPolicy"/>
        <w:spacing w:after="120"/>
        <w:rPr>
          <w:lang w:val="vi"/>
        </w:rPr>
      </w:pPr>
    </w:p>
    <w:p w14:paraId="1D14E8BB" w14:textId="77777777" w:rsidR="000577BF" w:rsidRPr="00D66605" w:rsidRDefault="000577BF" w:rsidP="005C2335">
      <w:pPr>
        <w:pStyle w:val="LetterListPolicy"/>
        <w:spacing w:after="120"/>
      </w:pPr>
    </w:p>
    <w:p w14:paraId="2E88069F"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en-AU"/>
        </w:rPr>
      </w:pPr>
      <w:bookmarkStart w:id="4" w:name="_Hlk34745750"/>
      <w:bookmarkEnd w:id="3"/>
      <w:r>
        <w:rPr>
          <w:rFonts w:eastAsia="Times New Roman"/>
          <w:b/>
          <w:bCs/>
          <w:color w:val="000000"/>
          <w:lang w:val="vi" w:eastAsia="en-AU"/>
        </w:rPr>
        <w:lastRenderedPageBreak/>
        <w:t>4.</w:t>
      </w:r>
      <w:r>
        <w:rPr>
          <w:rFonts w:eastAsia="Times New Roman"/>
          <w:b/>
          <w:bCs/>
          <w:color w:val="000000"/>
          <w:lang w:val="vi" w:eastAsia="en-AU"/>
        </w:rPr>
        <w:tab/>
        <w:t>Tuyên bố Chính sách</w:t>
      </w:r>
    </w:p>
    <w:p w14:paraId="7D04F1E1" w14:textId="77777777" w:rsidR="005C2335" w:rsidRDefault="00000000" w:rsidP="006C69E6">
      <w:pPr>
        <w:pStyle w:val="BodyTextPolicy"/>
        <w:ind w:left="510"/>
        <w:jc w:val="both"/>
        <w:rPr>
          <w:lang w:val="vi"/>
        </w:rPr>
      </w:pPr>
      <w:bookmarkStart w:id="5" w:name="_Hlk34403400"/>
      <w:bookmarkEnd w:id="4"/>
      <w:r w:rsidRPr="00924EDB">
        <w:rPr>
          <w:lang w:val="vi"/>
        </w:rPr>
        <w:t>Yooralla coi trọng tất cả phản hồi từ các bên liên quan khác nhau, chẳng hạn như khách hàng và gia đình hoặc mạng lưới hỗ trợ của họ, nhân viên, cơ quan luật định, cơ quan chính phủ, nhà cung cấp dịch vụ khác và công chúng.</w:t>
      </w:r>
    </w:p>
    <w:p w14:paraId="58CFA693" w14:textId="341DF9CD" w:rsidR="00626AB2" w:rsidRPr="00924EDB" w:rsidRDefault="00000000" w:rsidP="006C69E6">
      <w:pPr>
        <w:pStyle w:val="BodyTextPolicy"/>
        <w:ind w:left="510"/>
        <w:jc w:val="both"/>
      </w:pPr>
      <w:r w:rsidRPr="00924EDB">
        <w:rPr>
          <w:lang w:val="vi"/>
        </w:rPr>
        <w:t>Yooralla khuyến khích quyền lên tiếng của mọi người và cam kết đảm bảo rằng mọi người cảm thấy đủ tự tin để bày tỏ bất kỳ mối quan ngại nào. Yooralla cam kết đảm bảo rằng tất cả phản hồi và khiếu nại đều được ghi nhận trong vòng 3 ngày làm việc và việc giải quyết khiếu nại được thực hiện trong vòng 21 ngày làm việc. Có thể có những trường hợp các bên giải quyết tranh chấp bên ngoài tham gia đến mức mà kết quả nằm ngoài tầm kiểm soát của Yooralla.</w:t>
      </w:r>
    </w:p>
    <w:p w14:paraId="313644D2" w14:textId="77777777" w:rsidR="00626AB2" w:rsidRPr="00020749" w:rsidRDefault="00000000" w:rsidP="00626AB2">
      <w:pPr>
        <w:pStyle w:val="BodyTextPolicy"/>
        <w:ind w:left="510"/>
        <w:rPr>
          <w:b/>
        </w:rPr>
      </w:pPr>
      <w:r w:rsidRPr="00020749">
        <w:rPr>
          <w:b/>
          <w:lang w:val="vi"/>
        </w:rPr>
        <w:t>Tất cả nhân viên của Yooralla bắt buộc phải:</w:t>
      </w:r>
    </w:p>
    <w:p w14:paraId="09FB09F4" w14:textId="77777777" w:rsidR="00626AB2" w:rsidRDefault="00000000" w:rsidP="00626AB2">
      <w:pPr>
        <w:pStyle w:val="LetterListPolicy"/>
        <w:numPr>
          <w:ilvl w:val="2"/>
          <w:numId w:val="6"/>
        </w:numPr>
        <w:spacing w:after="120"/>
        <w:ind w:left="935" w:hanging="425"/>
      </w:pPr>
      <w:r w:rsidRPr="00020749">
        <w:rPr>
          <w:lang w:val="vi"/>
        </w:rPr>
        <w:t>đảm bảo rằng mọi người hiểu các quyền của họ liên quan đến phản hồi và khiếu nại, cũng như quyền liên hệ trực tiếp với Ủy ban Chất lượng và Bảo vệ của NDIS hoặc liên hệ với một người hỗ trợ hoặc người bênh vực độc lập nếu họ chọn làm như vậy.</w:t>
      </w:r>
    </w:p>
    <w:p w14:paraId="7EB98B10" w14:textId="77777777" w:rsidR="00626AB2" w:rsidRDefault="00000000" w:rsidP="00626AB2">
      <w:pPr>
        <w:pStyle w:val="LetterListPolicy"/>
        <w:numPr>
          <w:ilvl w:val="2"/>
          <w:numId w:val="6"/>
        </w:numPr>
        <w:spacing w:after="120"/>
        <w:ind w:left="935" w:hanging="425"/>
      </w:pPr>
      <w:r w:rsidRPr="00020749">
        <w:rPr>
          <w:lang w:val="vi"/>
        </w:rPr>
        <w:t>làm cho các quy trình khiếu nại và phản hồi của Yooralla có thể thực hiện được, bao gồm cung cấp cho người khiếu nại sự hỗ trợ thích hợp để họ có thể khiếu nại, bao gồm khả năng nêu lên mối quan ngại về nơi ở dành riêng cho người khuyết tật hoặc các sắp xếp cuộc sống độc lập được hỗ trợ.</w:t>
      </w:r>
    </w:p>
    <w:p w14:paraId="2F18D236" w14:textId="77777777" w:rsidR="00626AB2" w:rsidRPr="00020749" w:rsidRDefault="00000000" w:rsidP="00626AB2">
      <w:pPr>
        <w:pStyle w:val="BodyTextPolicy"/>
        <w:ind w:left="510"/>
      </w:pPr>
      <w:r w:rsidRPr="00020749">
        <w:rPr>
          <w:lang w:val="vi"/>
        </w:rPr>
        <w:t>Hỗ trợ bao gồm, ví dụ, những người bị suy giảm thị lực nhận tuyên bố khiếu nại của họ bằng định dạng âm thanh, hỗ trợ người khiếu nại đưa ra khiếu nại/phản hồi bằng ngôn ngữ khác tiếng Anh, hỗ trợ người khiếu nại chọn một cơ chế và/hoặc địa điểm hợp lý cho đưa ra tuyên bố khiếu nại của họ</w:t>
      </w:r>
    </w:p>
    <w:p w14:paraId="66451C95" w14:textId="77777777" w:rsidR="00626AB2" w:rsidRPr="00020749" w:rsidRDefault="00000000" w:rsidP="00626AB2">
      <w:pPr>
        <w:pStyle w:val="LetterListPolicy"/>
        <w:numPr>
          <w:ilvl w:val="2"/>
          <w:numId w:val="6"/>
        </w:numPr>
        <w:spacing w:after="120"/>
        <w:ind w:left="935" w:hanging="425"/>
      </w:pPr>
      <w:r w:rsidRPr="00020749">
        <w:rPr>
          <w:lang w:val="vi"/>
        </w:rPr>
        <w:t>tập trung vào các giải pháp tích cực cho khách hàng, đồng thời xem xét và chia sẻ ý tưởng về những cải tiến có thể được áp dụng rộng rãi hơn;</w:t>
      </w:r>
    </w:p>
    <w:p w14:paraId="04667E76" w14:textId="77777777" w:rsidR="00626AB2" w:rsidRPr="00020749" w:rsidRDefault="00000000" w:rsidP="00626AB2">
      <w:pPr>
        <w:pStyle w:val="LetterListPolicy"/>
        <w:numPr>
          <w:ilvl w:val="2"/>
          <w:numId w:val="6"/>
        </w:numPr>
        <w:spacing w:after="120"/>
        <w:ind w:left="906" w:hanging="425"/>
      </w:pPr>
      <w:r w:rsidRPr="00020749">
        <w:rPr>
          <w:lang w:val="vi"/>
        </w:rPr>
        <w:t>tôn trọng sự độc lập, kiểm soát và lựa chọn của khách hàng;</w:t>
      </w:r>
    </w:p>
    <w:p w14:paraId="6B0E31C8" w14:textId="77777777" w:rsidR="00626AB2" w:rsidRPr="00020749" w:rsidRDefault="00000000" w:rsidP="00D02B00">
      <w:pPr>
        <w:pStyle w:val="LetterListPolicy"/>
        <w:numPr>
          <w:ilvl w:val="2"/>
          <w:numId w:val="6"/>
        </w:numPr>
        <w:spacing w:after="0"/>
        <w:ind w:left="906" w:hanging="425"/>
      </w:pPr>
      <w:r w:rsidRPr="00020749">
        <w:rPr>
          <w:lang w:val="vi"/>
        </w:rPr>
        <w:t>đảm bảo những nỗ lực tốt nhất được thực hiện để có thể đạt được giải pháp thỏa đáng cho các khiếu nại;</w:t>
      </w:r>
    </w:p>
    <w:p w14:paraId="1A98B959" w14:textId="77777777" w:rsidR="00626AB2" w:rsidRDefault="00000000" w:rsidP="00D02B00">
      <w:pPr>
        <w:pStyle w:val="LetterListPolicy"/>
        <w:numPr>
          <w:ilvl w:val="2"/>
          <w:numId w:val="6"/>
        </w:numPr>
        <w:spacing w:after="120"/>
        <w:ind w:left="906" w:hanging="425"/>
      </w:pPr>
      <w:r w:rsidRPr="00020749">
        <w:rPr>
          <w:lang w:val="vi"/>
        </w:rPr>
        <w:t>thúc đẩy lợi ích của việc phản hồi, khiếu nại đối với khách hàng và nhân viên;</w:t>
      </w:r>
    </w:p>
    <w:p w14:paraId="700B5030" w14:textId="77777777" w:rsidR="00626AB2" w:rsidRPr="00020749" w:rsidRDefault="00000000" w:rsidP="00626AB2">
      <w:pPr>
        <w:pStyle w:val="LetterListPolicy"/>
        <w:numPr>
          <w:ilvl w:val="2"/>
          <w:numId w:val="6"/>
        </w:numPr>
        <w:spacing w:after="120"/>
        <w:ind w:left="906" w:hanging="425"/>
      </w:pPr>
      <w:r w:rsidRPr="00020749">
        <w:rPr>
          <w:lang w:val="vi"/>
        </w:rPr>
        <w:t>sử dụng các phương pháp lấy con người làm trung tâm và hợp tác với khách hàng và gia đình/người chăm sóc hoặc mạng lưới hỗ trợ để đạt được giải pháp;</w:t>
      </w:r>
    </w:p>
    <w:p w14:paraId="7D103EDD" w14:textId="5733A46A" w:rsidR="00626AB2" w:rsidRPr="00020749" w:rsidRDefault="00000000" w:rsidP="00626AB2">
      <w:pPr>
        <w:pStyle w:val="LetterListPolicy"/>
        <w:numPr>
          <w:ilvl w:val="2"/>
          <w:numId w:val="6"/>
        </w:numPr>
        <w:spacing w:after="120"/>
        <w:ind w:left="906" w:hanging="425"/>
      </w:pPr>
      <w:r w:rsidRPr="00020749">
        <w:rPr>
          <w:lang w:val="vi"/>
        </w:rPr>
        <w:t>thúc đẩy nền văn hóa nơi khiếu nại được coi là cơ hội để cải thiện;</w:t>
      </w:r>
    </w:p>
    <w:p w14:paraId="7348A72F" w14:textId="77777777" w:rsidR="00626AB2" w:rsidRPr="00020749" w:rsidRDefault="00000000" w:rsidP="00626AB2">
      <w:pPr>
        <w:pStyle w:val="LetterListPolicy"/>
        <w:numPr>
          <w:ilvl w:val="2"/>
          <w:numId w:val="6"/>
        </w:numPr>
        <w:spacing w:after="120"/>
        <w:ind w:left="906" w:hanging="425"/>
      </w:pPr>
      <w:r w:rsidRPr="00020749">
        <w:rPr>
          <w:lang w:val="vi"/>
        </w:rPr>
        <w:t>hỗ trợ những người sử dụng dịch vụ của Yooralla đưa ra ý kiến phản hồi;</w:t>
      </w:r>
    </w:p>
    <w:p w14:paraId="45429C80" w14:textId="77777777" w:rsidR="00626AB2" w:rsidRPr="00020749" w:rsidRDefault="00000000" w:rsidP="00626AB2">
      <w:pPr>
        <w:pStyle w:val="LetterListPolicy"/>
        <w:numPr>
          <w:ilvl w:val="2"/>
          <w:numId w:val="6"/>
        </w:numPr>
        <w:spacing w:after="120"/>
        <w:ind w:left="906" w:hanging="425"/>
      </w:pPr>
      <w:r w:rsidRPr="00020749">
        <w:rPr>
          <w:lang w:val="vi"/>
        </w:rPr>
        <w:t>bảo mật thông tin về khiếu nại và người khiếu nại;</w:t>
      </w:r>
    </w:p>
    <w:p w14:paraId="277AC008" w14:textId="77777777" w:rsidR="00626AB2" w:rsidRPr="00020749" w:rsidRDefault="00000000" w:rsidP="00626AB2">
      <w:pPr>
        <w:pStyle w:val="LetterListPolicy"/>
        <w:numPr>
          <w:ilvl w:val="2"/>
          <w:numId w:val="6"/>
        </w:numPr>
        <w:spacing w:after="120"/>
        <w:ind w:left="906" w:hanging="425"/>
      </w:pPr>
      <w:r w:rsidRPr="00020749">
        <w:rPr>
          <w:lang w:val="vi"/>
        </w:rPr>
        <w:t>bảo vệ mọi người tránh bị trừng phạt hoặc đối xử bất lợi nếu họ khiếu nại; và</w:t>
      </w:r>
    </w:p>
    <w:p w14:paraId="2B25AB1B" w14:textId="4F32B55B" w:rsidR="00626AB2" w:rsidRPr="000A4D30" w:rsidRDefault="00000000" w:rsidP="00D055CC">
      <w:pPr>
        <w:pStyle w:val="LetterListPolicy"/>
        <w:numPr>
          <w:ilvl w:val="2"/>
          <w:numId w:val="6"/>
        </w:numPr>
        <w:spacing w:after="600"/>
        <w:ind w:left="850" w:hanging="425"/>
      </w:pPr>
      <w:r w:rsidRPr="00020749">
        <w:rPr>
          <w:lang w:val="vi"/>
        </w:rPr>
        <w:t>đáp ứng các nghĩa vụ báo cáo và tái xét của Yooralla.</w:t>
      </w:r>
    </w:p>
    <w:p w14:paraId="67644936" w14:textId="0C48D659" w:rsidR="000A4D30" w:rsidRDefault="000A4D30" w:rsidP="000A4D30">
      <w:pPr>
        <w:pStyle w:val="LetterListPolicy"/>
        <w:spacing w:after="600"/>
        <w:ind w:left="850"/>
      </w:pPr>
    </w:p>
    <w:p w14:paraId="6153BD8A" w14:textId="77777777" w:rsidR="000577BF" w:rsidRPr="00020749" w:rsidRDefault="000577BF" w:rsidP="000A4D30">
      <w:pPr>
        <w:pStyle w:val="LetterListPolicy"/>
        <w:spacing w:after="600"/>
        <w:ind w:left="850"/>
      </w:pPr>
    </w:p>
    <w:p w14:paraId="5F21E720" w14:textId="77777777" w:rsidR="00626AB2" w:rsidRPr="00CF1149" w:rsidRDefault="00000000" w:rsidP="00626AB2">
      <w:pPr>
        <w:pStyle w:val="BodyTextPolicy"/>
        <w:ind w:left="425"/>
      </w:pPr>
      <w:r w:rsidRPr="00A04B63">
        <w:rPr>
          <w:b/>
          <w:lang w:val="vi"/>
        </w:rPr>
        <w:lastRenderedPageBreak/>
        <w:t>Quy trình phản hồi và khiếu nại của Yooralla đảm bảo</w:t>
      </w:r>
      <w:r w:rsidRPr="00CF1149">
        <w:rPr>
          <w:lang w:val="vi"/>
        </w:rPr>
        <w:t>:</w:t>
      </w:r>
    </w:p>
    <w:p w14:paraId="32AC98EF" w14:textId="77777777" w:rsidR="00626AB2" w:rsidRPr="00A04B63" w:rsidRDefault="00000000" w:rsidP="00626AB2">
      <w:pPr>
        <w:pStyle w:val="LetterListPolicy"/>
        <w:numPr>
          <w:ilvl w:val="2"/>
          <w:numId w:val="7"/>
        </w:numPr>
        <w:spacing w:after="120"/>
        <w:ind w:left="992" w:hanging="567"/>
      </w:pPr>
      <w:r w:rsidRPr="00236670">
        <w:rPr>
          <w:lang w:val="vi"/>
        </w:rPr>
        <w:t xml:space="preserve">Quyền </w:t>
      </w:r>
      <w:r w:rsidRPr="00236670">
        <w:rPr>
          <w:color w:val="auto"/>
          <w:lang w:val="vi"/>
        </w:rPr>
        <w:t>riêng tư</w:t>
      </w:r>
      <w:r w:rsidRPr="00236670">
        <w:rPr>
          <w:lang w:val="vi"/>
        </w:rPr>
        <w:t>: các bước hợp lý được thực hiện để bảo vệ thông tin cá nhân khỏi bị mất, truy cập hoặc sử dụng trái phép, tiết lộ trái phép hoặc bất kỳ hành vi lạm dụng nào trong quá trình khiếu nại.</w:t>
      </w:r>
    </w:p>
    <w:p w14:paraId="2273C84A" w14:textId="77777777" w:rsidR="00626AB2" w:rsidRPr="00A04B63" w:rsidRDefault="00000000" w:rsidP="00D055CC">
      <w:pPr>
        <w:pStyle w:val="LetterListPolicy"/>
        <w:numPr>
          <w:ilvl w:val="2"/>
          <w:numId w:val="7"/>
        </w:numPr>
        <w:spacing w:after="360"/>
        <w:ind w:left="992" w:hanging="567"/>
      </w:pPr>
      <w:r>
        <w:rPr>
          <w:lang w:val="vi"/>
        </w:rPr>
        <w:t>Bảo mật: thông tin được bảo vệ với các biện pháp kiểm soát về cách thức và thời điểm một số thông tin nhất định được sử dụng trong tổ chức và/hoặc tiết lộ cho cơ quan hoặc người bên ngoài.</w:t>
      </w:r>
    </w:p>
    <w:p w14:paraId="4ED792F4" w14:textId="77777777" w:rsidR="00626AB2" w:rsidRPr="00A04B63" w:rsidRDefault="00000000" w:rsidP="002413F6">
      <w:pPr>
        <w:pStyle w:val="LetterListPolicy"/>
        <w:numPr>
          <w:ilvl w:val="2"/>
          <w:numId w:val="7"/>
        </w:numPr>
        <w:spacing w:after="120"/>
        <w:ind w:left="992" w:hanging="567"/>
      </w:pPr>
      <w:r>
        <w:rPr>
          <w:lang w:val="vi"/>
        </w:rPr>
        <w:t>Công lý tự nhiên:</w:t>
      </w:r>
    </w:p>
    <w:p w14:paraId="3F2D6CD6" w14:textId="77777777" w:rsidR="00626AB2" w:rsidRPr="00020749" w:rsidRDefault="00000000" w:rsidP="00626AB2">
      <w:pPr>
        <w:pStyle w:val="Default"/>
        <w:numPr>
          <w:ilvl w:val="2"/>
          <w:numId w:val="4"/>
        </w:numPr>
        <w:spacing w:after="120"/>
        <w:ind w:left="1587" w:hanging="567"/>
        <w:rPr>
          <w:bCs/>
          <w:szCs w:val="20"/>
        </w:rPr>
      </w:pPr>
      <w:r w:rsidRPr="00020749">
        <w:rPr>
          <w:bCs/>
          <w:szCs w:val="20"/>
          <w:lang w:val="vi"/>
        </w:rPr>
        <w:t>Yooralla cung cấp cho tất cả mọi người một phiên điều trần công bằng khi điều tra và đưa ra quyết định về các khiếu nại;</w:t>
      </w:r>
    </w:p>
    <w:p w14:paraId="4CB5318C" w14:textId="77777777" w:rsidR="00626AB2" w:rsidRPr="00020749" w:rsidRDefault="00000000" w:rsidP="00626AB2">
      <w:pPr>
        <w:pStyle w:val="Default"/>
        <w:numPr>
          <w:ilvl w:val="2"/>
          <w:numId w:val="4"/>
        </w:numPr>
        <w:spacing w:after="120"/>
        <w:ind w:left="1587" w:hanging="567"/>
        <w:rPr>
          <w:bCs/>
          <w:szCs w:val="20"/>
        </w:rPr>
      </w:pPr>
      <w:r w:rsidRPr="00020749">
        <w:rPr>
          <w:bCs/>
          <w:szCs w:val="20"/>
          <w:lang w:val="vi"/>
        </w:rPr>
        <w:t>Yooralla trả lời các khiếu nại một cách vô tư và không thiên vị;</w:t>
      </w:r>
    </w:p>
    <w:p w14:paraId="5E3A9F99" w14:textId="77777777" w:rsidR="00626AB2" w:rsidRPr="00020749" w:rsidRDefault="00000000" w:rsidP="00626AB2">
      <w:pPr>
        <w:pStyle w:val="Default"/>
        <w:numPr>
          <w:ilvl w:val="2"/>
          <w:numId w:val="4"/>
        </w:numPr>
        <w:spacing w:after="120"/>
        <w:ind w:left="1587" w:hanging="567"/>
        <w:rPr>
          <w:bCs/>
          <w:szCs w:val="20"/>
        </w:rPr>
      </w:pPr>
      <w:r w:rsidRPr="00020749">
        <w:rPr>
          <w:bCs/>
          <w:szCs w:val="20"/>
          <w:lang w:val="vi"/>
        </w:rPr>
        <w:t>Yooralla cho mọi người biết về bất kỳ cải tiến nào được thực hiện nhờ ý kiến phản hồi và khiếu nại; và</w:t>
      </w:r>
    </w:p>
    <w:p w14:paraId="0A09A553" w14:textId="77777777" w:rsidR="00626AB2" w:rsidRPr="00020749" w:rsidRDefault="00000000" w:rsidP="00626AB2">
      <w:pPr>
        <w:pStyle w:val="Default"/>
        <w:numPr>
          <w:ilvl w:val="2"/>
          <w:numId w:val="4"/>
        </w:numPr>
        <w:spacing w:after="120"/>
        <w:ind w:left="1587" w:hanging="567"/>
        <w:rPr>
          <w:bCs/>
          <w:szCs w:val="20"/>
        </w:rPr>
      </w:pPr>
      <w:r w:rsidRPr="00020749">
        <w:rPr>
          <w:bCs/>
          <w:szCs w:val="20"/>
          <w:lang w:val="vi"/>
        </w:rPr>
        <w:t>bất kỳ khách hàng nào có khả năng bị ảnh hưởng bởi quyết định được đưa ra để đáp ứng khiếu nại đều được cung cấp thông tin liên quan.</w:t>
      </w:r>
    </w:p>
    <w:p w14:paraId="2F18147B" w14:textId="77777777" w:rsidR="00626AB2" w:rsidRPr="00020749" w:rsidRDefault="00000000" w:rsidP="00626AB2">
      <w:pPr>
        <w:pStyle w:val="LetterListPolicy"/>
        <w:numPr>
          <w:ilvl w:val="2"/>
          <w:numId w:val="7"/>
        </w:numPr>
        <w:spacing w:after="120"/>
        <w:ind w:left="992" w:hanging="567"/>
      </w:pPr>
      <w:r>
        <w:rPr>
          <w:lang w:val="vi"/>
        </w:rPr>
        <w:t>Nhận thức của nhân viên về Chính sách Phản hồi và Khiếu nại của Khách hàng cũng như Quy trình Phản hồi và Khiếu nại của Khách hàng của Yooralla.</w:t>
      </w:r>
    </w:p>
    <w:p w14:paraId="49D6766B" w14:textId="77777777" w:rsidR="00626AB2" w:rsidRPr="00020749" w:rsidRDefault="00000000" w:rsidP="00626AB2">
      <w:pPr>
        <w:pStyle w:val="LetterListPolicy"/>
        <w:numPr>
          <w:ilvl w:val="2"/>
          <w:numId w:val="7"/>
        </w:numPr>
        <w:spacing w:after="120"/>
        <w:ind w:left="992" w:hanging="567"/>
      </w:pPr>
      <w:r>
        <w:rPr>
          <w:lang w:val="vi"/>
        </w:rPr>
        <w:t>Tính kịp thời trong việc giải quyết các khiếu nại một cách phù hợp và hiệu quả, trong khoảng thời gian quy định.</w:t>
      </w:r>
    </w:p>
    <w:p w14:paraId="4389C881"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en-AU"/>
        </w:rPr>
      </w:pPr>
      <w:r>
        <w:rPr>
          <w:rFonts w:eastAsia="Times New Roman"/>
          <w:b/>
          <w:bCs/>
          <w:color w:val="000000"/>
          <w:lang w:val="vi" w:eastAsia="en-AU"/>
        </w:rPr>
        <w:t>5.</w:t>
      </w:r>
      <w:r>
        <w:rPr>
          <w:rFonts w:eastAsia="Times New Roman"/>
          <w:b/>
          <w:bCs/>
          <w:color w:val="000000"/>
          <w:lang w:val="vi" w:eastAsia="en-AU"/>
        </w:rPr>
        <w:tab/>
        <w:t>Trách nhiệm</w:t>
      </w:r>
    </w:p>
    <w:p w14:paraId="17DDCA58" w14:textId="77777777" w:rsidR="000F08BA" w:rsidRPr="00AA360C" w:rsidRDefault="00000000" w:rsidP="000F08BA">
      <w:pPr>
        <w:pStyle w:val="BodyTextPolicy"/>
        <w:ind w:left="510"/>
      </w:pPr>
      <w:bookmarkStart w:id="6" w:name="_Hlk34403445"/>
      <w:bookmarkStart w:id="7" w:name="_Hlk34734959"/>
      <w:bookmarkEnd w:id="5"/>
      <w:r w:rsidRPr="00AA360C">
        <w:rPr>
          <w:lang w:val="vi"/>
        </w:rPr>
        <w:t>Tất cả nhân viên tiếp xúc với khách hàng nên:</w:t>
      </w:r>
    </w:p>
    <w:p w14:paraId="32A83E67" w14:textId="77777777" w:rsidR="000F08BA" w:rsidRPr="00020749" w:rsidRDefault="00000000" w:rsidP="000F08BA">
      <w:pPr>
        <w:pStyle w:val="LetterListPolicy"/>
        <w:numPr>
          <w:ilvl w:val="2"/>
          <w:numId w:val="8"/>
        </w:numPr>
        <w:spacing w:after="120"/>
        <w:ind w:left="1076" w:hanging="567"/>
      </w:pPr>
      <w:r w:rsidRPr="00020749">
        <w:rPr>
          <w:lang w:val="vi"/>
        </w:rPr>
        <w:t>biết và được đào tạo về xử lý khiếu nại dựa trên khóa đào tạo Hiểu về Khiếu nại trong Hướng dẫn Giải quyết và Quản lý Khiếu nại của Ủy ban NDIS;</w:t>
      </w:r>
    </w:p>
    <w:p w14:paraId="7B6EC43D" w14:textId="77777777" w:rsidR="000F08BA" w:rsidRPr="00020749" w:rsidRDefault="00000000" w:rsidP="000F08BA">
      <w:pPr>
        <w:pStyle w:val="LetterListPolicy"/>
        <w:numPr>
          <w:ilvl w:val="2"/>
          <w:numId w:val="8"/>
        </w:numPr>
        <w:spacing w:after="120"/>
        <w:ind w:left="1076" w:hanging="567"/>
      </w:pPr>
      <w:r w:rsidRPr="00020749">
        <w:rPr>
          <w:lang w:val="vi"/>
        </w:rPr>
        <w:t>tuân thủ mọi yêu cầu báo cáo xử lý khiếu nại bao gồm việc nhập ý kiến phản hồi vào Riskman (Công cụ quản lý sự cố nguy hiểm). Nếu khiếu nại đề cập đến một sự kiện cụ thể, hãy nhập sự kiện đó vừa là sự cố và vừa là khiếu nại;</w:t>
      </w:r>
    </w:p>
    <w:p w14:paraId="636B5BA8" w14:textId="77777777" w:rsidR="000F08BA" w:rsidRPr="00020749" w:rsidRDefault="00000000" w:rsidP="000F08BA">
      <w:pPr>
        <w:pStyle w:val="LetterListPolicy"/>
        <w:numPr>
          <w:ilvl w:val="2"/>
          <w:numId w:val="8"/>
        </w:numPr>
        <w:spacing w:after="120"/>
        <w:ind w:left="1076" w:hanging="567"/>
      </w:pPr>
      <w:r w:rsidRPr="00020749">
        <w:rPr>
          <w:lang w:val="vi"/>
        </w:rPr>
        <w:t>đối xử với khách hàng và các bên liên quan một cách lịch sự và xử lý kịp thời các phản hồi và khiếu nại;</w:t>
      </w:r>
    </w:p>
    <w:p w14:paraId="28A833D8" w14:textId="77777777" w:rsidR="000F08BA" w:rsidRPr="00020749" w:rsidRDefault="00000000" w:rsidP="000F08BA">
      <w:pPr>
        <w:pStyle w:val="LetterListPolicy"/>
        <w:numPr>
          <w:ilvl w:val="2"/>
          <w:numId w:val="8"/>
        </w:numPr>
        <w:spacing w:after="120"/>
        <w:ind w:left="1076" w:hanging="567"/>
      </w:pPr>
      <w:r w:rsidRPr="00020749">
        <w:rPr>
          <w:lang w:val="vi"/>
        </w:rPr>
        <w:t>thể hiện các kỹ năng tương tác và giao tiếp tích cực tập trung vào khách hàng;</w:t>
      </w:r>
    </w:p>
    <w:p w14:paraId="57D9A9F4" w14:textId="77777777" w:rsidR="000F08BA" w:rsidRPr="00020749" w:rsidRDefault="00000000" w:rsidP="000F08BA">
      <w:pPr>
        <w:pStyle w:val="LetterListPolicy"/>
        <w:numPr>
          <w:ilvl w:val="2"/>
          <w:numId w:val="8"/>
        </w:numPr>
        <w:spacing w:after="120"/>
        <w:ind w:left="1076" w:hanging="567"/>
      </w:pPr>
      <w:r w:rsidRPr="00020749">
        <w:rPr>
          <w:lang w:val="vi"/>
        </w:rPr>
        <w:t>nhận thức rõ vai trò, trách nhiệm, quyền hạn của mình đối với ý kiến phản hồi và khiếu nại;</w:t>
      </w:r>
    </w:p>
    <w:p w14:paraId="5459D03A" w14:textId="77777777" w:rsidR="000F08BA" w:rsidRPr="00020749" w:rsidRDefault="00000000" w:rsidP="000F08BA">
      <w:pPr>
        <w:pStyle w:val="LetterListPolicy"/>
        <w:numPr>
          <w:ilvl w:val="2"/>
          <w:numId w:val="8"/>
        </w:numPr>
        <w:spacing w:after="120"/>
        <w:ind w:left="1076" w:hanging="567"/>
      </w:pPr>
      <w:r w:rsidRPr="00020749">
        <w:rPr>
          <w:lang w:val="vi"/>
        </w:rPr>
        <w:t>biết những quy trình phải tuân theo và những thông tin cần cung cấp cho người khiếu nại;</w:t>
      </w:r>
    </w:p>
    <w:p w14:paraId="14963211" w14:textId="77777777" w:rsidR="000F08BA" w:rsidRPr="00020749" w:rsidRDefault="00000000" w:rsidP="000F08BA">
      <w:pPr>
        <w:pStyle w:val="LetterListPolicy"/>
        <w:numPr>
          <w:ilvl w:val="2"/>
          <w:numId w:val="8"/>
        </w:numPr>
        <w:spacing w:after="120"/>
        <w:ind w:left="1076" w:hanging="567"/>
      </w:pPr>
      <w:r w:rsidRPr="00020749">
        <w:rPr>
          <w:lang w:val="vi"/>
        </w:rPr>
        <w:t>hành động kịp thời đối với các phản hồi và khiếu nại có thể được giải quyết ngay ở cấp địa phương;</w:t>
      </w:r>
    </w:p>
    <w:p w14:paraId="610B665A" w14:textId="77777777" w:rsidR="000F08BA" w:rsidRPr="00020749" w:rsidRDefault="00000000" w:rsidP="000F08BA">
      <w:pPr>
        <w:pStyle w:val="LetterListPolicy"/>
        <w:numPr>
          <w:ilvl w:val="2"/>
          <w:numId w:val="8"/>
        </w:numPr>
        <w:spacing w:after="120"/>
        <w:ind w:left="1076" w:hanging="567"/>
      </w:pPr>
      <w:r w:rsidRPr="00020749">
        <w:rPr>
          <w:lang w:val="vi"/>
        </w:rPr>
        <w:t>chủ động cộng tác với khách hàng và gia đình/người chăm sóc hoặc mạng lưới hỗ trợ để giải quyết phản hồi và khiếu nại; và</w:t>
      </w:r>
    </w:p>
    <w:p w14:paraId="0D628309" w14:textId="77777777" w:rsidR="000F08BA" w:rsidRDefault="00000000" w:rsidP="000F08BA">
      <w:pPr>
        <w:pStyle w:val="LetterListPolicy"/>
        <w:numPr>
          <w:ilvl w:val="2"/>
          <w:numId w:val="8"/>
        </w:numPr>
        <w:spacing w:after="120"/>
        <w:ind w:left="1076" w:hanging="567"/>
      </w:pPr>
      <w:r w:rsidRPr="00020749">
        <w:rPr>
          <w:lang w:val="vi"/>
        </w:rPr>
        <w:t>chuyển phản hồi và khiếu nại cho người quản lý trực tiếp nếu vấn đề cần hòa giải thêm hoặc cần giải quyết tranh chấp.</w:t>
      </w:r>
    </w:p>
    <w:p w14:paraId="174998CF" w14:textId="77777777" w:rsidR="000F08BA" w:rsidRPr="00020749" w:rsidRDefault="00000000" w:rsidP="000F08BA">
      <w:pPr>
        <w:pStyle w:val="BodyTextPolicy"/>
        <w:ind w:left="509"/>
        <w:rPr>
          <w:b/>
        </w:rPr>
      </w:pPr>
      <w:r w:rsidRPr="00020749">
        <w:rPr>
          <w:b/>
          <w:lang w:val="vi"/>
        </w:rPr>
        <w:lastRenderedPageBreak/>
        <w:t>Các quản lý</w:t>
      </w:r>
    </w:p>
    <w:p w14:paraId="7D77FAF0" w14:textId="77777777" w:rsidR="000F08BA" w:rsidRPr="00924EDB" w:rsidRDefault="00000000" w:rsidP="009F1207">
      <w:pPr>
        <w:pStyle w:val="BodyTextPolicy"/>
        <w:ind w:left="509"/>
      </w:pPr>
      <w:r w:rsidRPr="00924EDB">
        <w:rPr>
          <w:lang w:val="vi"/>
        </w:rPr>
        <w:t>Các quản lý tham gia vào quá trình xử lý khiếu nại, như áp dụng trong phạm vi trách nhiệm của họ, chịu trách nhiệm về:</w:t>
      </w:r>
    </w:p>
    <w:p w14:paraId="7EE2BCCC" w14:textId="77777777" w:rsidR="000F08BA" w:rsidRPr="00020749" w:rsidRDefault="00000000" w:rsidP="009F1207">
      <w:pPr>
        <w:pStyle w:val="LetterListPolicy"/>
        <w:numPr>
          <w:ilvl w:val="2"/>
          <w:numId w:val="9"/>
        </w:numPr>
        <w:spacing w:after="120"/>
        <w:ind w:left="1076" w:hanging="567"/>
      </w:pPr>
      <w:r w:rsidRPr="00020749">
        <w:rPr>
          <w:lang w:val="vi"/>
        </w:rPr>
        <w:t>đảm bảo rằng quy trình xử lý khiếu nại được thực hiện và nhân viên được đào tạo về xử lý khiếu nại;</w:t>
      </w:r>
    </w:p>
    <w:p w14:paraId="1F2C7152" w14:textId="72B5717D" w:rsidR="005C2335" w:rsidRDefault="00000000" w:rsidP="009F1207">
      <w:pPr>
        <w:pStyle w:val="LetterListPolicy"/>
        <w:numPr>
          <w:ilvl w:val="2"/>
          <w:numId w:val="9"/>
        </w:numPr>
        <w:spacing w:after="120"/>
        <w:ind w:hanging="503"/>
      </w:pPr>
      <w:r w:rsidRPr="005C2335">
        <w:rPr>
          <w:lang w:val="vi"/>
        </w:rPr>
        <w:t xml:space="preserve">liên lạc với Viên chức Trao quyền và Quan hệ Khách hàng để được tư vấn và hỗ trợ về các vấn đề thuộc cấp </w:t>
      </w:r>
      <w:r w:rsidR="0044237E">
        <w:rPr>
          <w:lang w:val="vi"/>
        </w:rPr>
        <w:t>của</w:t>
      </w:r>
      <w:r w:rsidRPr="005C2335">
        <w:rPr>
          <w:lang w:val="vi"/>
        </w:rPr>
        <w:t xml:space="preserve"> Ủy ban NDIS hoặc Ủy viên Dịch vụ Người khuyết tật</w:t>
      </w:r>
      <w:r w:rsidR="0044237E">
        <w:rPr>
          <w:lang w:val="vi"/>
        </w:rPr>
        <w:t>,</w:t>
      </w:r>
      <w:r w:rsidRPr="005C2335">
        <w:rPr>
          <w:lang w:val="vi"/>
        </w:rPr>
        <w:t xml:space="preserve"> </w:t>
      </w:r>
      <w:r w:rsidR="0044237E">
        <w:rPr>
          <w:lang w:val="vi"/>
        </w:rPr>
        <w:t xml:space="preserve">để có </w:t>
      </w:r>
      <w:r w:rsidRPr="005C2335">
        <w:rPr>
          <w:lang w:val="vi"/>
        </w:rPr>
        <w:t xml:space="preserve">giải </w:t>
      </w:r>
      <w:r w:rsidR="0044237E">
        <w:rPr>
          <w:lang w:val="vi"/>
        </w:rPr>
        <w:t>pháp</w:t>
      </w:r>
      <w:r w:rsidRPr="005C2335">
        <w:rPr>
          <w:lang w:val="vi"/>
        </w:rPr>
        <w:t>;</w:t>
      </w:r>
      <w:r w:rsidR="005C2335">
        <w:t xml:space="preserve"> </w:t>
      </w:r>
    </w:p>
    <w:p w14:paraId="3BFCE2B4" w14:textId="666A82E5" w:rsidR="000F08BA" w:rsidRPr="00020749" w:rsidRDefault="00000000" w:rsidP="009F1207">
      <w:pPr>
        <w:pStyle w:val="LetterListPolicy"/>
        <w:numPr>
          <w:ilvl w:val="2"/>
          <w:numId w:val="9"/>
        </w:numPr>
        <w:spacing w:after="120"/>
        <w:ind w:hanging="503"/>
      </w:pPr>
      <w:r w:rsidRPr="005C2335">
        <w:rPr>
          <w:lang w:val="vi"/>
        </w:rPr>
        <w:t>thúc đẩy văn hóa tích cực trong việc tìm kiếm và hành động kịp thời đối với phản hồi và khiếu nại, đồng thời tích cực thu hút khách hàng và gia đình/người chăm sóc hoặc mạng lưới hỗ trợ của họ vào quá trình giải quyết và lưu lại sự hài lòng của họ với cách giải quyết trong RiskMan (Công cụ quản lý sự cố nguy hiểm);</w:t>
      </w:r>
    </w:p>
    <w:p w14:paraId="6F91F23F" w14:textId="77777777" w:rsidR="000F08BA" w:rsidRPr="00020749" w:rsidRDefault="00000000" w:rsidP="009F1207">
      <w:pPr>
        <w:pStyle w:val="LetterListPolicy"/>
        <w:numPr>
          <w:ilvl w:val="2"/>
          <w:numId w:val="9"/>
        </w:numPr>
        <w:spacing w:after="120"/>
        <w:ind w:hanging="503"/>
      </w:pPr>
      <w:r w:rsidRPr="00020749">
        <w:rPr>
          <w:lang w:val="vi"/>
        </w:rPr>
        <w:t>đảm bảo rằng khách hàng và gia đình/người chăm sóc của họ có thể dễ dàng tiếp cận thông tin về quy trình xử lý khiếu nại;</w:t>
      </w:r>
    </w:p>
    <w:p w14:paraId="4D075971" w14:textId="77777777" w:rsidR="000F08BA" w:rsidRPr="00020749" w:rsidRDefault="00000000" w:rsidP="009F1207">
      <w:pPr>
        <w:pStyle w:val="LetterListPolicy"/>
        <w:numPr>
          <w:ilvl w:val="2"/>
          <w:numId w:val="9"/>
        </w:numPr>
        <w:spacing w:after="120"/>
        <w:ind w:hanging="503"/>
      </w:pPr>
      <w:r w:rsidRPr="00020749">
        <w:rPr>
          <w:lang w:val="vi"/>
        </w:rPr>
        <w:t>đảm bảo tuân thủ kịp thời các yêu cầu pháp lý và luật định có liên quan, chẳng hạn như trả lời Ủy ban NDIS, Ủy viên Dịch vụ Người Khuyết tật, Khách thăm Cộng đồng, Người Bênh vực Công chúng và các cơ quan chính phủ có liên quan;</w:t>
      </w:r>
    </w:p>
    <w:p w14:paraId="2DFF15F3" w14:textId="77777777" w:rsidR="000F08BA" w:rsidRPr="00020749" w:rsidRDefault="00000000" w:rsidP="009F1207">
      <w:pPr>
        <w:pStyle w:val="LetterListPolicy"/>
        <w:numPr>
          <w:ilvl w:val="2"/>
          <w:numId w:val="9"/>
        </w:numPr>
        <w:spacing w:after="120"/>
        <w:ind w:hanging="503"/>
      </w:pPr>
      <w:r w:rsidRPr="00020749">
        <w:rPr>
          <w:lang w:val="vi"/>
        </w:rPr>
        <w:t>thông báo và giới thiệu khách hàng và/hoặc thành viên gia đình/người chăm sóc đến một người bênh vực hoặc người hỗ trợ độc lập nếu họ chọn và có được sự đồng ý cho việc giới thiệu. Người bênh vực hoặc người hỗ trợ độc lập có thể đến từ Nhóm Trao quyền và Quyền của Khách hàng của Yooralla, một tổ chức bênh vực bên ngoài có đăng ký, và các cơ quan luật định hoặc cơ quan chính phủ có liên quan;</w:t>
      </w:r>
    </w:p>
    <w:p w14:paraId="2DF9D336" w14:textId="77777777" w:rsidR="000F08BA" w:rsidRPr="00020749" w:rsidRDefault="00000000" w:rsidP="009F1207">
      <w:pPr>
        <w:pStyle w:val="LetterListPolicy"/>
        <w:numPr>
          <w:ilvl w:val="2"/>
          <w:numId w:val="9"/>
        </w:numPr>
        <w:spacing w:after="120"/>
        <w:ind w:hanging="503"/>
      </w:pPr>
      <w:r w:rsidRPr="00020749">
        <w:rPr>
          <w:lang w:val="vi"/>
        </w:rPr>
        <w:t>báo cáo về các hành động và quyết định liên quan đến phản hồi và khiếu nại cho khách hàng và gia đình của họ, và cho người quản lý trực tiếp tương ứng;</w:t>
      </w:r>
    </w:p>
    <w:p w14:paraId="6428807A" w14:textId="77777777" w:rsidR="000F08BA" w:rsidRPr="00020749" w:rsidRDefault="00000000" w:rsidP="009F1207">
      <w:pPr>
        <w:pStyle w:val="LetterListPolicy"/>
        <w:numPr>
          <w:ilvl w:val="2"/>
          <w:numId w:val="9"/>
        </w:numPr>
        <w:spacing w:after="120"/>
        <w:ind w:hanging="503"/>
      </w:pPr>
      <w:r w:rsidRPr="00020749">
        <w:rPr>
          <w:lang w:val="vi"/>
        </w:rPr>
        <w:t>đảm bảo giám sát quy trình xử lý khiếu nại và các hành động được thực hiện như được minh chứng trong kế hoạch hành động hoặc sổ đăng ký;</w:t>
      </w:r>
    </w:p>
    <w:p w14:paraId="00D5BB90" w14:textId="77777777" w:rsidR="000F08BA" w:rsidRPr="00020749" w:rsidRDefault="00000000" w:rsidP="009F1207">
      <w:pPr>
        <w:pStyle w:val="LetterListPolicy"/>
        <w:numPr>
          <w:ilvl w:val="2"/>
          <w:numId w:val="9"/>
        </w:numPr>
        <w:spacing w:after="120"/>
        <w:ind w:hanging="503"/>
      </w:pPr>
      <w:r w:rsidRPr="00020749">
        <w:rPr>
          <w:lang w:val="vi"/>
        </w:rPr>
        <w:t>phản ánh và thực hiện các cải tiến để đáp ứng các chủ đề cụ thể được xác định từ quá trình phản hồi;</w:t>
      </w:r>
    </w:p>
    <w:p w14:paraId="228944BA" w14:textId="77777777" w:rsidR="000F08BA" w:rsidRPr="00020749" w:rsidRDefault="00000000" w:rsidP="009F1207">
      <w:pPr>
        <w:pStyle w:val="LetterListPolicy"/>
        <w:numPr>
          <w:ilvl w:val="2"/>
          <w:numId w:val="9"/>
        </w:numPr>
        <w:spacing w:after="120"/>
        <w:ind w:hanging="503"/>
      </w:pPr>
      <w:r w:rsidRPr="00020749">
        <w:rPr>
          <w:lang w:val="vi"/>
        </w:rPr>
        <w:t>đảm bảo rằng dữ liệu xử lý khiếu nại luôn sẵn có để Ban Điều hành tái xét;</w:t>
      </w:r>
    </w:p>
    <w:p w14:paraId="071E5D01" w14:textId="77777777" w:rsidR="000F08BA" w:rsidRPr="00020749" w:rsidRDefault="00000000" w:rsidP="009F1207">
      <w:pPr>
        <w:pStyle w:val="LetterListPolicy"/>
        <w:numPr>
          <w:ilvl w:val="2"/>
          <w:numId w:val="9"/>
        </w:numPr>
        <w:spacing w:after="120"/>
        <w:ind w:hanging="503"/>
      </w:pPr>
      <w:r w:rsidRPr="00020749">
        <w:rPr>
          <w:lang w:val="vi"/>
        </w:rPr>
        <w:t xml:space="preserve">đảm bảo có một quy trình thông báo nhanh chóng và hiệu quả cho ban quản lý Điều hành về bất kỳ khiếu nại nào cần phản hồi của tổ chức hoặc có tính chất nghiêm trọng đòi hỏi ban Điều hành phải hành động nhanh chóng; </w:t>
      </w:r>
    </w:p>
    <w:p w14:paraId="32E2AEA4" w14:textId="77777777" w:rsidR="000F08BA" w:rsidRDefault="00000000" w:rsidP="009F1207">
      <w:pPr>
        <w:pStyle w:val="LetterListPolicy"/>
        <w:numPr>
          <w:ilvl w:val="2"/>
          <w:numId w:val="9"/>
        </w:numPr>
        <w:spacing w:after="120"/>
        <w:ind w:hanging="503"/>
      </w:pPr>
      <w:r w:rsidRPr="00020749">
        <w:rPr>
          <w:lang w:val="vi"/>
        </w:rPr>
        <w:t>chủ động tham gia với khách hàng và các bên liên quan chính (chẳng hạn như các nhóm nội bộ hoặc bên ngoài, cơ quan chính phủ và cơ quan luật định) để ngăn chặn và giải quyết các vấn đề trước khi chúng trở thành khiếu nại;</w:t>
      </w:r>
    </w:p>
    <w:p w14:paraId="3D529F69" w14:textId="77777777" w:rsidR="000F08BA" w:rsidRDefault="00000000" w:rsidP="009F1207">
      <w:pPr>
        <w:pStyle w:val="LetterListPolicy"/>
        <w:numPr>
          <w:ilvl w:val="2"/>
          <w:numId w:val="9"/>
        </w:numPr>
        <w:spacing w:after="120"/>
        <w:ind w:hanging="503"/>
      </w:pPr>
      <w:r>
        <w:rPr>
          <w:lang w:val="vi"/>
        </w:rPr>
        <w:t>đảm bảo rằng một người khác hoàn thành quy trình giải quyết với khách hàng, người độc lập không tham gia các quy trình giải quyết trước đó; và</w:t>
      </w:r>
    </w:p>
    <w:p w14:paraId="25BA4877" w14:textId="77777777" w:rsidR="000F08BA" w:rsidRDefault="00000000" w:rsidP="009F1207">
      <w:pPr>
        <w:pStyle w:val="LetterListPolicy"/>
        <w:numPr>
          <w:ilvl w:val="2"/>
          <w:numId w:val="9"/>
        </w:numPr>
        <w:spacing w:after="120"/>
        <w:ind w:left="1134" w:hanging="567"/>
      </w:pPr>
      <w:r>
        <w:rPr>
          <w:lang w:val="vi"/>
        </w:rPr>
        <w:t xml:space="preserve">tuân thủ Quy tắc Giải quyết và Quản lý Khiếu nại của NDIS 2018. </w:t>
      </w:r>
    </w:p>
    <w:p w14:paraId="767AB9C5" w14:textId="77777777" w:rsidR="000F08BA" w:rsidRPr="00020749" w:rsidRDefault="00000000" w:rsidP="000F08BA">
      <w:pPr>
        <w:pStyle w:val="BodyTextPolicy"/>
        <w:rPr>
          <w:b/>
        </w:rPr>
      </w:pPr>
      <w:r w:rsidRPr="00020749">
        <w:rPr>
          <w:b/>
          <w:lang w:val="vi"/>
        </w:rPr>
        <w:t>Chuyên viên Trưởng và nhóm của anh ấy/cô ấy có trách nhiệm:</w:t>
      </w:r>
    </w:p>
    <w:p w14:paraId="5D35B1C7" w14:textId="1DE2EB08" w:rsidR="000F08BA" w:rsidRPr="00020749" w:rsidRDefault="00000000" w:rsidP="00A14E7B">
      <w:pPr>
        <w:pStyle w:val="LetterListPolicy"/>
        <w:numPr>
          <w:ilvl w:val="2"/>
          <w:numId w:val="10"/>
        </w:numPr>
        <w:spacing w:after="120"/>
        <w:ind w:hanging="503"/>
        <w:jc w:val="both"/>
      </w:pPr>
      <w:r w:rsidRPr="00020749">
        <w:rPr>
          <w:lang w:val="vi"/>
        </w:rPr>
        <w:lastRenderedPageBreak/>
        <w:t xml:space="preserve">thiết lập một quy trình giám sát, đánh giá và báo cáo </w:t>
      </w:r>
      <w:r w:rsidR="00547972">
        <w:rPr>
          <w:lang w:val="vi"/>
        </w:rPr>
        <w:t xml:space="preserve">hoạt động </w:t>
      </w:r>
      <w:r w:rsidRPr="00020749">
        <w:rPr>
          <w:lang w:val="vi"/>
        </w:rPr>
        <w:t>để xác định các chủ đề và các vấn đề mang tính hệ thống;</w:t>
      </w:r>
    </w:p>
    <w:p w14:paraId="6FF1F8D4" w14:textId="77777777" w:rsidR="000F08BA" w:rsidRPr="00020749" w:rsidRDefault="00000000" w:rsidP="00A14E7B">
      <w:pPr>
        <w:pStyle w:val="LetterListPolicy"/>
        <w:numPr>
          <w:ilvl w:val="2"/>
          <w:numId w:val="10"/>
        </w:numPr>
        <w:spacing w:after="120"/>
        <w:ind w:hanging="503"/>
        <w:jc w:val="both"/>
      </w:pPr>
      <w:r w:rsidRPr="00020749">
        <w:rPr>
          <w:lang w:val="vi"/>
        </w:rPr>
        <w:t>tư vấn cho ban quản lý cấp cao về quyền của khách hàng đối với người bênh vực hoặc người hỗ trợ độc lập, và rằng trong một số vấn đề, việc giới thiệu như vậy có thể có lợi cho khách hàng và thành viên gia đình/người chăm sóc;</w:t>
      </w:r>
    </w:p>
    <w:p w14:paraId="27EC17E4" w14:textId="77777777" w:rsidR="005C2335" w:rsidRDefault="00000000" w:rsidP="00A14E7B">
      <w:pPr>
        <w:pStyle w:val="LetterListPolicy"/>
        <w:numPr>
          <w:ilvl w:val="2"/>
          <w:numId w:val="10"/>
        </w:numPr>
        <w:spacing w:after="120"/>
        <w:ind w:right="-57" w:hanging="503"/>
        <w:jc w:val="both"/>
      </w:pPr>
      <w:r w:rsidRPr="005C2335">
        <w:rPr>
          <w:lang w:val="vi"/>
        </w:rPr>
        <w:t>cung cấp báo cáo thường xuyên cho ban Điều hành và quản lý cấp cao của Yooralla, Hội đồng Quản trị và Ủy ban Cung cấp Dịch vụ và Chất lượng cũng như các nhóm tư vấn cho các bên liên quan về việc Yooralla tuân thủ các chỉ số hiệu suất chính của tổ chức liên quan đến phản hồi và khiếu nại;</w:t>
      </w:r>
      <w:r w:rsidR="005C2335">
        <w:t xml:space="preserve"> </w:t>
      </w:r>
    </w:p>
    <w:p w14:paraId="31039B28" w14:textId="32DEC9AF" w:rsidR="000F08BA" w:rsidRPr="00020749" w:rsidRDefault="00000000" w:rsidP="00A14E7B">
      <w:pPr>
        <w:pStyle w:val="LetterListPolicy"/>
        <w:numPr>
          <w:ilvl w:val="2"/>
          <w:numId w:val="10"/>
        </w:numPr>
        <w:spacing w:after="120"/>
        <w:ind w:right="-57" w:hanging="503"/>
        <w:jc w:val="both"/>
      </w:pPr>
      <w:r w:rsidRPr="005C2335">
        <w:rPr>
          <w:lang w:val="vi"/>
        </w:rPr>
        <w:t>cung cấp phân tích thường xuyên về các phản hồi và khiếu nại, đồng thời xác định các cơ hội học tập tiềm năng của tổ chức cho Giám đốc Điều hành (CEO) và Ban Điều hành;</w:t>
      </w:r>
    </w:p>
    <w:p w14:paraId="72642831" w14:textId="255F43F6" w:rsidR="000F08BA" w:rsidRPr="00020749" w:rsidRDefault="00000000" w:rsidP="00A14E7B">
      <w:pPr>
        <w:pStyle w:val="LetterListPolicy"/>
        <w:numPr>
          <w:ilvl w:val="2"/>
          <w:numId w:val="10"/>
        </w:numPr>
        <w:spacing w:after="120"/>
        <w:ind w:left="1134" w:hanging="567"/>
        <w:jc w:val="both"/>
      </w:pPr>
      <w:r w:rsidRPr="00020749">
        <w:rPr>
          <w:lang w:val="vi"/>
        </w:rPr>
        <w:t>thực hiện và báo cáo phân tích hàng năm về phản hồi và khiếu nại cho Giám đốc Điều hành và Ban Điều hành, Hội đồng Quản trị và Ủy ban Cung cấp Dịch vụ và Chất lượng, và các nhóm nội bộ liên quan khi thích hợp cho mục đích học hỏi của tổ chức và phát triển các chiến lược phù hợp trong quan hệ đối tác với các bên liên quan bên trong hoặc bên ngoài;</w:t>
      </w:r>
    </w:p>
    <w:p w14:paraId="0766D7C4" w14:textId="77777777" w:rsidR="000F08BA" w:rsidRPr="00020749" w:rsidRDefault="00000000" w:rsidP="00A14E7B">
      <w:pPr>
        <w:pStyle w:val="LetterListPolicy"/>
        <w:numPr>
          <w:ilvl w:val="2"/>
          <w:numId w:val="10"/>
        </w:numPr>
        <w:spacing w:after="120"/>
        <w:ind w:left="1134" w:hanging="567"/>
        <w:jc w:val="both"/>
      </w:pPr>
      <w:r w:rsidRPr="00020749">
        <w:rPr>
          <w:lang w:val="vi"/>
        </w:rPr>
        <w:t>duy trì sổ đăng ký phản hồi và khiếu nại và giám sát các hành động đã thống nhất phát sinh từ phản hồi và khiếu nại đã được thực hiện và hoàn thành, đồng thời nêu các vấn đề với Giám đốc Điều hành/Ban Điều hành tương ứng để hành động thêm nếu cần;</w:t>
      </w:r>
    </w:p>
    <w:p w14:paraId="0F702657" w14:textId="77777777" w:rsidR="000F08BA" w:rsidRPr="00020749" w:rsidRDefault="00000000" w:rsidP="00A14E7B">
      <w:pPr>
        <w:pStyle w:val="LetterListPolicy"/>
        <w:numPr>
          <w:ilvl w:val="2"/>
          <w:numId w:val="10"/>
        </w:numPr>
        <w:spacing w:after="120"/>
        <w:ind w:left="1134" w:hanging="567"/>
        <w:jc w:val="both"/>
      </w:pPr>
      <w:r w:rsidRPr="00020749">
        <w:rPr>
          <w:lang w:val="vi"/>
        </w:rPr>
        <w:t xml:space="preserve">duy trì hoạt động có hiệu lực, hiệu quả của quy trình xử lý phản ánh, khiếu nại; và </w:t>
      </w:r>
    </w:p>
    <w:p w14:paraId="5C7B8A8E" w14:textId="77777777" w:rsidR="000F08BA" w:rsidRPr="00020749" w:rsidRDefault="00000000" w:rsidP="00A14E7B">
      <w:pPr>
        <w:pStyle w:val="LetterListPolicy"/>
        <w:numPr>
          <w:ilvl w:val="2"/>
          <w:numId w:val="10"/>
        </w:numPr>
        <w:spacing w:after="120"/>
        <w:ind w:left="1134" w:hanging="567"/>
        <w:jc w:val="both"/>
      </w:pPr>
      <w:r w:rsidRPr="00020749">
        <w:rPr>
          <w:lang w:val="vi"/>
        </w:rPr>
        <w:t>hỗ trợ và làm việc với ban quản lý cấp cao và ban Điều hành để trả lời phản hồi và khiếu nại, đặc biệt là liên quan đến Ủy ban NDIS, Ủy viên Dịch vụ Người khuyết tật, Người bênh vực Công chúng, Khách thăm Cộng đồng và các cơ quan chính phủ.</w:t>
      </w:r>
    </w:p>
    <w:p w14:paraId="0A7F5736" w14:textId="77777777" w:rsidR="000F08BA" w:rsidRPr="00020749" w:rsidRDefault="00000000" w:rsidP="00725495">
      <w:pPr>
        <w:pStyle w:val="BodyTextPolicy"/>
        <w:tabs>
          <w:tab w:val="left" w:pos="567"/>
        </w:tabs>
        <w:ind w:left="510"/>
        <w:rPr>
          <w:b/>
        </w:rPr>
      </w:pPr>
      <w:r>
        <w:rPr>
          <w:b/>
          <w:lang w:val="vi"/>
        </w:rPr>
        <w:t>Ban Quản lý Điều hành có trách nhiệm:</w:t>
      </w:r>
    </w:p>
    <w:p w14:paraId="52415C20"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đảm bảo rằng quy trình và mục tiêu xử lý khiếu nại được thiết lập;</w:t>
      </w:r>
    </w:p>
    <w:p w14:paraId="30782998"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đảm bảo rằng quy trình xử lý khiếu nại được lên kế hoạch, thiết kế, thực hiện, duy trì và cải tiến liên tục theo các yêu cầu của luật pháp và chính phủ;</w:t>
      </w:r>
    </w:p>
    <w:p w14:paraId="0CE06A43"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xác định và phân bổ các nguồn lực quản lý cần thiết cho quá trình xử lý khiếu nại hiệu lực và hiệu quả;</w:t>
      </w:r>
    </w:p>
    <w:p w14:paraId="18594F1B"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nâng cao nhận thức về quy trình xử lý khiếu nại và nhu cầu về cách tiếp cận tập trung vào khách hàng trong toàn tổ chức</w:t>
      </w:r>
    </w:p>
    <w:p w14:paraId="353C6C37"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đảm bảo ứng phó của quản lý cấp cao là kịp thời và tập trung vào khách hàng, đồng thời tuân thủ các yêu cầu của chính phủ và luật pháp có liên quan;</w:t>
      </w:r>
    </w:p>
    <w:p w14:paraId="6A1056AA" w14:textId="77777777" w:rsidR="000F08BA" w:rsidRPr="00020749" w:rsidRDefault="00000000" w:rsidP="00A14E7B">
      <w:pPr>
        <w:pStyle w:val="LetterListPolicy"/>
        <w:numPr>
          <w:ilvl w:val="2"/>
          <w:numId w:val="11"/>
        </w:numPr>
        <w:tabs>
          <w:tab w:val="left" w:pos="567"/>
        </w:tabs>
        <w:spacing w:after="120"/>
        <w:ind w:left="1077" w:hanging="510"/>
        <w:jc w:val="both"/>
      </w:pPr>
      <w:r w:rsidRPr="00020749">
        <w:rPr>
          <w:lang w:val="vi"/>
        </w:rPr>
        <w:t>liên lạc với Hội đồng Quản trị và Ủy ban Cung cấp Dịch vụ và Chất lượng của mình về các phản hồi và khiếu nại cũng như (các) giải pháp của họ cần sự chú ý của cấp Hội đồng Quản trị</w:t>
      </w:r>
    </w:p>
    <w:p w14:paraId="0FD9AC0D"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chỉ định hoặc cử người đại diện để phối hợp quản lý vụ việc khiếu nại nghiêm trọng và xác định rõ trách nhiệm, quyền hạn của người đó</w:t>
      </w:r>
    </w:p>
    <w:p w14:paraId="2CAA1E9A"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lastRenderedPageBreak/>
        <w:t>tái xét định kỳ quy trình xử lý khiếu nại để đảm bảo rằng quy trình này được duy trì hiệu lực, hiệu quả và được cải tiến liên tục; và</w:t>
      </w:r>
    </w:p>
    <w:p w14:paraId="1564D669" w14:textId="77777777" w:rsidR="000F08BA" w:rsidRPr="00020749" w:rsidRDefault="00000000" w:rsidP="00A14E7B">
      <w:pPr>
        <w:pStyle w:val="LetterListPolicy"/>
        <w:numPr>
          <w:ilvl w:val="2"/>
          <w:numId w:val="11"/>
        </w:numPr>
        <w:tabs>
          <w:tab w:val="left" w:pos="567"/>
        </w:tabs>
        <w:spacing w:after="120"/>
        <w:ind w:left="1077" w:hanging="567"/>
        <w:jc w:val="both"/>
      </w:pPr>
      <w:r w:rsidRPr="00020749">
        <w:rPr>
          <w:lang w:val="vi"/>
        </w:rPr>
        <w:t>sử dụng bằng chứng dựa trên phản hồi và khiếu nại trong hoạch định chiến lược, thiết kế dịch vụ và phát triển chính sách.</w:t>
      </w:r>
    </w:p>
    <w:p w14:paraId="5882332A" w14:textId="77777777" w:rsidR="000F08BA" w:rsidRPr="00020749" w:rsidRDefault="00000000" w:rsidP="00725495">
      <w:pPr>
        <w:pStyle w:val="BodyTextPolicy"/>
        <w:ind w:left="510"/>
        <w:rPr>
          <w:b/>
        </w:rPr>
      </w:pPr>
      <w:r w:rsidRPr="00020749">
        <w:rPr>
          <w:b/>
          <w:lang w:val="vi"/>
        </w:rPr>
        <w:t>Tổng Giám đốc Điều hành</w:t>
      </w:r>
    </w:p>
    <w:p w14:paraId="15F1B4DE" w14:textId="77777777" w:rsidR="000F08BA" w:rsidRPr="00924EDB" w:rsidRDefault="00000000" w:rsidP="00A14E7B">
      <w:pPr>
        <w:pStyle w:val="BodyTextPolicy"/>
        <w:ind w:left="510"/>
      </w:pPr>
      <w:r w:rsidRPr="00924EDB">
        <w:rPr>
          <w:lang w:val="vi"/>
        </w:rPr>
        <w:t>Chịu trách nhiệm đáp ứng hoặc quản lý bất kỳ cách tiếp cận rộng hơn nào, chẳng hạn như:</w:t>
      </w:r>
    </w:p>
    <w:p w14:paraId="74B45D9F" w14:textId="77777777" w:rsidR="000F08BA" w:rsidRPr="00020749" w:rsidRDefault="00000000" w:rsidP="00A14E7B">
      <w:pPr>
        <w:pStyle w:val="LetterListPolicy"/>
        <w:numPr>
          <w:ilvl w:val="2"/>
          <w:numId w:val="12"/>
        </w:numPr>
        <w:spacing w:after="120"/>
        <w:ind w:left="1077" w:hanging="510"/>
      </w:pPr>
      <w:r w:rsidRPr="00020749">
        <w:rPr>
          <w:lang w:val="vi"/>
        </w:rPr>
        <w:t>thúc đẩy cách tiếp cận tập trung vào khách hàng đối với phản hồi và khiếu nại</w:t>
      </w:r>
    </w:p>
    <w:p w14:paraId="47E0AA26" w14:textId="77777777" w:rsidR="005C2335" w:rsidRDefault="00000000" w:rsidP="00A14E7B">
      <w:pPr>
        <w:pStyle w:val="LetterListPolicy"/>
        <w:numPr>
          <w:ilvl w:val="2"/>
          <w:numId w:val="12"/>
        </w:numPr>
        <w:spacing w:after="120"/>
        <w:ind w:hanging="503"/>
      </w:pPr>
      <w:r w:rsidRPr="005C2335">
        <w:rPr>
          <w:lang w:val="vi"/>
        </w:rPr>
        <w:t>khởi xướng việc trả lời các câu hỏi của giới truyền thông</w:t>
      </w:r>
      <w:r w:rsidR="005C2335">
        <w:t xml:space="preserve"> </w:t>
      </w:r>
    </w:p>
    <w:p w14:paraId="18D4C7F7" w14:textId="6A368030" w:rsidR="000F08BA" w:rsidRPr="00020749" w:rsidRDefault="00000000" w:rsidP="00A14E7B">
      <w:pPr>
        <w:pStyle w:val="LetterListPolicy"/>
        <w:numPr>
          <w:ilvl w:val="2"/>
          <w:numId w:val="12"/>
        </w:numPr>
        <w:spacing w:after="120"/>
        <w:ind w:hanging="503"/>
      </w:pPr>
      <w:r w:rsidRPr="005C2335">
        <w:rPr>
          <w:lang w:val="vi"/>
        </w:rPr>
        <w:t>đảm bảo có sự tham gia phù hợp của các cơ quan xử lý khiếu nại bên ngoài như Ủy ban NDIS hoặc Văn phòng Ủy viên Dịch vụ Người Khuyết tật</w:t>
      </w:r>
    </w:p>
    <w:p w14:paraId="36080C06" w14:textId="77777777" w:rsidR="000F08BA" w:rsidRPr="00020749" w:rsidRDefault="00000000" w:rsidP="00A14E7B">
      <w:pPr>
        <w:pStyle w:val="LetterListPolicy"/>
        <w:numPr>
          <w:ilvl w:val="2"/>
          <w:numId w:val="12"/>
        </w:numPr>
        <w:spacing w:after="120"/>
        <w:ind w:hanging="503"/>
      </w:pPr>
      <w:r w:rsidRPr="00020749">
        <w:rPr>
          <w:lang w:val="vi"/>
        </w:rPr>
        <w:t>đảm bảo có các cơ chế để giải quyết các vấn đề khiếu nại do các nhà tài trợ chính cho các dịch vụ, đưa ra; và</w:t>
      </w:r>
    </w:p>
    <w:p w14:paraId="6DC20BFB" w14:textId="77777777" w:rsidR="000F08BA" w:rsidRPr="00020749" w:rsidRDefault="00000000" w:rsidP="00A14E7B">
      <w:pPr>
        <w:pStyle w:val="LetterListPolicy"/>
        <w:numPr>
          <w:ilvl w:val="2"/>
          <w:numId w:val="12"/>
        </w:numPr>
        <w:spacing w:after="120"/>
        <w:ind w:left="992" w:hanging="425"/>
      </w:pPr>
      <w:r w:rsidRPr="00020749">
        <w:rPr>
          <w:lang w:val="vi"/>
        </w:rPr>
        <w:t>liên lạc với các cơ quan chính phủ hoặc các cơ quan luật định liên quan đến phản hồi, khiếu nại hoặc cáo buộc ngược đãi, làm hại hoặc bỏ bê.</w:t>
      </w:r>
    </w:p>
    <w:p w14:paraId="4852992A" w14:textId="77777777" w:rsidR="00626AB2" w:rsidRPr="00626AB2" w:rsidRDefault="00000000" w:rsidP="00A0083D">
      <w:pPr>
        <w:autoSpaceDE w:val="0"/>
        <w:autoSpaceDN w:val="0"/>
        <w:adjustRightInd w:val="0"/>
        <w:spacing w:before="240" w:after="120"/>
        <w:ind w:left="567" w:right="424" w:hanging="567"/>
        <w:jc w:val="both"/>
        <w:rPr>
          <w:rFonts w:eastAsia="Times New Roman"/>
          <w:b/>
          <w:bCs/>
          <w:color w:val="000000"/>
          <w:lang w:eastAsia="en-AU"/>
        </w:rPr>
      </w:pPr>
      <w:r>
        <w:rPr>
          <w:rFonts w:eastAsia="Times New Roman"/>
          <w:b/>
          <w:bCs/>
          <w:color w:val="000000"/>
          <w:lang w:val="vi" w:eastAsia="en-AU"/>
        </w:rPr>
        <w:t>6.</w:t>
      </w:r>
      <w:r>
        <w:rPr>
          <w:rFonts w:eastAsia="Times New Roman"/>
          <w:b/>
          <w:bCs/>
          <w:color w:val="000000"/>
          <w:lang w:val="vi" w:eastAsia="en-AU"/>
        </w:rPr>
        <w:tab/>
      </w:r>
      <w:r w:rsidRPr="00ED2C0B">
        <w:rPr>
          <w:rFonts w:eastAsia="Times New Roman"/>
          <w:b/>
          <w:bCs/>
          <w:color w:val="000000"/>
          <w:lang w:val="vi" w:eastAsia="en-AU"/>
        </w:rPr>
        <w:t>Đào tạo và Phát triển Nhân viên</w:t>
      </w:r>
    </w:p>
    <w:bookmarkEnd w:id="6"/>
    <w:p w14:paraId="23CAB933" w14:textId="77777777" w:rsidR="00626AB2" w:rsidRPr="00626AB2" w:rsidRDefault="00000000" w:rsidP="00851742">
      <w:pPr>
        <w:autoSpaceDE w:val="0"/>
        <w:autoSpaceDN w:val="0"/>
        <w:adjustRightInd w:val="0"/>
        <w:spacing w:before="240" w:after="120"/>
        <w:ind w:left="510" w:right="424"/>
        <w:rPr>
          <w:rFonts w:eastAsia="Times New Roman"/>
          <w:bCs/>
          <w:color w:val="000000"/>
          <w:lang w:eastAsia="en-AU"/>
        </w:rPr>
      </w:pPr>
      <w:r w:rsidRPr="00851742">
        <w:rPr>
          <w:rFonts w:eastAsia="Times New Roman"/>
          <w:bCs/>
          <w:color w:val="000000"/>
          <w:lang w:val="vi" w:eastAsia="en-AU"/>
        </w:rPr>
        <w:t>Xử lý Khiếu nại</w:t>
      </w:r>
    </w:p>
    <w:p w14:paraId="332FA44F" w14:textId="77777777" w:rsidR="00626AB2" w:rsidRPr="00626AB2" w:rsidRDefault="00000000" w:rsidP="00626AB2">
      <w:pPr>
        <w:autoSpaceDE w:val="0"/>
        <w:autoSpaceDN w:val="0"/>
        <w:adjustRightInd w:val="0"/>
        <w:spacing w:before="240" w:after="120"/>
        <w:ind w:right="424"/>
        <w:jc w:val="both"/>
        <w:rPr>
          <w:rFonts w:eastAsia="Times New Roman"/>
          <w:b/>
          <w:bCs/>
          <w:color w:val="000000"/>
          <w:lang w:eastAsia="en-AU"/>
        </w:rPr>
      </w:pPr>
      <w:bookmarkStart w:id="8" w:name="_Hlk34734979"/>
      <w:bookmarkEnd w:id="7"/>
      <w:r>
        <w:rPr>
          <w:rFonts w:eastAsia="Times New Roman"/>
          <w:b/>
          <w:bCs/>
          <w:color w:val="000000"/>
          <w:lang w:val="vi" w:eastAsia="en-AU"/>
        </w:rPr>
        <w:t>7.</w:t>
      </w:r>
      <w:r>
        <w:rPr>
          <w:rFonts w:eastAsia="Times New Roman"/>
          <w:b/>
          <w:bCs/>
          <w:color w:val="000000"/>
          <w:lang w:val="vi" w:eastAsia="en-AU"/>
        </w:rPr>
        <w:tab/>
        <w:t xml:space="preserve">Các chính sách và quy trình liên quan </w:t>
      </w:r>
    </w:p>
    <w:bookmarkStart w:id="9" w:name="_Hlk34403587"/>
    <w:bookmarkEnd w:id="8"/>
    <w:p w14:paraId="45BF28D1" w14:textId="35E124B4" w:rsidR="00851742" w:rsidRPr="00567A85" w:rsidRDefault="00000000" w:rsidP="00A14E7B">
      <w:pPr>
        <w:pStyle w:val="Default"/>
        <w:tabs>
          <w:tab w:val="left" w:pos="567"/>
        </w:tabs>
        <w:spacing w:after="120"/>
        <w:ind w:left="510"/>
        <w:jc w:val="both"/>
        <w:rPr>
          <w:bCs/>
        </w:rPr>
      </w:pPr>
      <w:r>
        <w:fldChar w:fldCharType="begin"/>
      </w:r>
      <w:r>
        <w:instrText>HYPERLINK "http://www.odsc.vic.gov.au/annual-complaints-reporting"</w:instrText>
      </w:r>
      <w:r>
        <w:fldChar w:fldCharType="separate"/>
      </w:r>
      <w:r w:rsidRPr="00567A85">
        <w:rPr>
          <w:rStyle w:val="Hyperlink"/>
          <w:bCs/>
          <w:sz w:val="24"/>
          <w:szCs w:val="24"/>
          <w:lang w:val="vi"/>
        </w:rPr>
        <w:t>Công cụ Báo cáo Khiếu nại Hàng năm</w:t>
      </w:r>
      <w:r>
        <w:rPr>
          <w:rStyle w:val="Hyperlink"/>
          <w:bCs/>
          <w:sz w:val="24"/>
          <w:szCs w:val="24"/>
          <w:lang w:val="vi"/>
        </w:rPr>
        <w:fldChar w:fldCharType="end"/>
      </w:r>
      <w:r w:rsidRPr="00567A85">
        <w:rPr>
          <w:rStyle w:val="Hyperlink"/>
          <w:bCs/>
          <w:color w:val="auto"/>
          <w:sz w:val="24"/>
          <w:szCs w:val="24"/>
          <w:u w:val="none"/>
          <w:lang w:val="vi"/>
        </w:rPr>
        <w:t xml:space="preserve"> –</w:t>
      </w:r>
      <w:r w:rsidR="002B10B2">
        <w:rPr>
          <w:rStyle w:val="Hyperlink"/>
          <w:bCs/>
          <w:color w:val="auto"/>
          <w:sz w:val="24"/>
          <w:szCs w:val="24"/>
          <w:u w:val="none"/>
          <w:lang w:val="vi"/>
        </w:rPr>
        <w:t xml:space="preserve"> </w:t>
      </w:r>
      <w:r w:rsidRPr="007168F2">
        <w:rPr>
          <w:bCs/>
          <w:lang w:val="vi"/>
        </w:rPr>
        <w:t>Văn phòng Ủy viên Dịch vụ Người Khuyết tật (Office of the Disability Services Commissioner)</w:t>
      </w:r>
      <w:r w:rsidRPr="00567A85">
        <w:rPr>
          <w:rStyle w:val="Hyperlink"/>
          <w:bCs/>
          <w:color w:val="auto"/>
          <w:sz w:val="24"/>
          <w:szCs w:val="24"/>
          <w:u w:val="none"/>
          <w:lang w:val="vi"/>
        </w:rPr>
        <w:t xml:space="preserve"> (O</w:t>
      </w:r>
      <w:r w:rsidRPr="007168F2">
        <w:rPr>
          <w:bCs/>
          <w:lang w:val="vi"/>
        </w:rPr>
        <w:t xml:space="preserve">DSC) </w:t>
      </w:r>
    </w:p>
    <w:p w14:paraId="518DA3A8" w14:textId="77777777" w:rsidR="00851742" w:rsidRPr="00567A85" w:rsidRDefault="00000000" w:rsidP="00A14E7B">
      <w:pPr>
        <w:pStyle w:val="Default"/>
        <w:tabs>
          <w:tab w:val="left" w:pos="567"/>
        </w:tabs>
        <w:spacing w:after="120"/>
        <w:ind w:left="510"/>
        <w:jc w:val="both"/>
        <w:rPr>
          <w:bCs/>
        </w:rPr>
      </w:pPr>
      <w:hyperlink r:id="rId14" w:history="1">
        <w:r w:rsidRPr="00567A85">
          <w:rPr>
            <w:rStyle w:val="Hyperlink"/>
            <w:bCs/>
            <w:sz w:val="24"/>
            <w:szCs w:val="24"/>
            <w:lang w:val="vi"/>
          </w:rPr>
          <w:t>Mẫu đơn Khiếu nại</w:t>
        </w:r>
      </w:hyperlink>
      <w:r w:rsidRPr="00567A85">
        <w:rPr>
          <w:rStyle w:val="Hyperlink"/>
          <w:bCs/>
          <w:color w:val="auto"/>
          <w:sz w:val="24"/>
          <w:szCs w:val="24"/>
          <w:u w:val="none"/>
          <w:lang w:val="vi"/>
        </w:rPr>
        <w:t xml:space="preserve"> – </w:t>
      </w:r>
      <w:r w:rsidRPr="00567A85">
        <w:rPr>
          <w:bCs/>
          <w:lang w:val="vi"/>
        </w:rPr>
        <w:t>Văn phòng Ủy viên Dịch vụ Người Khuyết tật (Office of the Disability Services Commissioner) (</w:t>
      </w:r>
      <w:r>
        <w:rPr>
          <w:rStyle w:val="Hyperlink"/>
          <w:bCs/>
          <w:color w:val="auto"/>
          <w:sz w:val="24"/>
          <w:szCs w:val="24"/>
          <w:u w:val="none"/>
          <w:lang w:val="vi"/>
        </w:rPr>
        <w:t>O</w:t>
      </w:r>
      <w:r w:rsidRPr="00567A85">
        <w:rPr>
          <w:bCs/>
          <w:lang w:val="vi"/>
        </w:rPr>
        <w:t>DSC)</w:t>
      </w:r>
    </w:p>
    <w:p w14:paraId="41CC33AE" w14:textId="77777777" w:rsidR="00851742" w:rsidRPr="007B69A2" w:rsidRDefault="00000000" w:rsidP="00A14E7B">
      <w:pPr>
        <w:pStyle w:val="Default"/>
        <w:tabs>
          <w:tab w:val="left" w:pos="567"/>
        </w:tabs>
        <w:spacing w:line="276" w:lineRule="auto"/>
        <w:ind w:left="510"/>
        <w:jc w:val="both"/>
        <w:rPr>
          <w:bCs/>
        </w:rPr>
      </w:pPr>
      <w:hyperlink r:id="rId15" w:history="1">
        <w:r w:rsidRPr="00960EF2">
          <w:rPr>
            <w:rStyle w:val="Hyperlink"/>
            <w:bCs/>
            <w:sz w:val="24"/>
            <w:szCs w:val="24"/>
            <w:lang w:val="vi"/>
          </w:rPr>
          <w:t>Chính sách Quản lý Khiếu nại và Khen ngợi</w:t>
        </w:r>
      </w:hyperlink>
      <w:r w:rsidRPr="007B69A2">
        <w:rPr>
          <w:bCs/>
          <w:lang w:val="vi"/>
        </w:rPr>
        <w:t xml:space="preserve"> – DHS </w:t>
      </w:r>
    </w:p>
    <w:p w14:paraId="51E77745" w14:textId="77777777" w:rsidR="00851742" w:rsidRDefault="00000000" w:rsidP="00A14E7B">
      <w:pPr>
        <w:pStyle w:val="Default"/>
        <w:tabs>
          <w:tab w:val="left" w:pos="567"/>
        </w:tabs>
        <w:spacing w:before="60" w:after="120"/>
        <w:ind w:left="510"/>
        <w:jc w:val="both"/>
      </w:pPr>
      <w:hyperlink r:id="rId16" w:history="1">
        <w:r>
          <w:rPr>
            <w:rStyle w:val="Hyperlink"/>
            <w:sz w:val="24"/>
            <w:szCs w:val="24"/>
            <w:lang w:val="vi"/>
          </w:rPr>
          <w:t>Điều lệ Khách hàng về Quyền và Trách nhiệm</w:t>
        </w:r>
      </w:hyperlink>
      <w:r w:rsidRPr="00567A85">
        <w:rPr>
          <w:lang w:val="vi"/>
        </w:rPr>
        <w:t xml:space="preserve"> </w:t>
      </w:r>
    </w:p>
    <w:p w14:paraId="37D782D6" w14:textId="77777777" w:rsidR="00851742" w:rsidRPr="00567A85" w:rsidRDefault="00000000" w:rsidP="00A14E7B">
      <w:pPr>
        <w:pStyle w:val="Default"/>
        <w:tabs>
          <w:tab w:val="left" w:pos="567"/>
        </w:tabs>
        <w:spacing w:before="60" w:after="120"/>
        <w:ind w:left="510"/>
        <w:jc w:val="both"/>
      </w:pPr>
      <w:hyperlink r:id="rId17" w:history="1">
        <w:r w:rsidRPr="00D630FD">
          <w:rPr>
            <w:rStyle w:val="Hyperlink"/>
            <w:sz w:val="24"/>
            <w:szCs w:val="24"/>
            <w:lang w:val="vi"/>
          </w:rPr>
          <w:t>Cẩm nang về Quy trình Phản hồi và Khiếu nại của Khách hàng</w:t>
        </w:r>
      </w:hyperlink>
    </w:p>
    <w:p w14:paraId="61C30D61" w14:textId="77777777" w:rsidR="00851742" w:rsidRPr="005476F4" w:rsidRDefault="00000000" w:rsidP="00A14E7B">
      <w:pPr>
        <w:pStyle w:val="Default"/>
        <w:tabs>
          <w:tab w:val="left" w:pos="567"/>
        </w:tabs>
        <w:spacing w:after="120" w:line="276" w:lineRule="auto"/>
        <w:ind w:left="510"/>
        <w:jc w:val="both"/>
        <w:rPr>
          <w:bCs/>
          <w:i/>
        </w:rPr>
      </w:pPr>
      <w:hyperlink r:id="rId18" w:anchor="guide" w:history="1">
        <w:r w:rsidRPr="00F11FBE">
          <w:rPr>
            <w:rStyle w:val="Hyperlink"/>
            <w:bCs/>
            <w:sz w:val="24"/>
            <w:szCs w:val="24"/>
            <w:lang w:val="vi"/>
          </w:rPr>
          <w:t>Hướng dẫn thực hành tốt và công cụ tự đánh giá</w:t>
        </w:r>
      </w:hyperlink>
      <w:r w:rsidRPr="005476F4">
        <w:rPr>
          <w:rStyle w:val="Hyperlink"/>
          <w:bCs/>
          <w:i/>
          <w:color w:val="auto"/>
          <w:sz w:val="24"/>
          <w:szCs w:val="24"/>
          <w:u w:val="none"/>
          <w:lang w:val="vi"/>
        </w:rPr>
        <w:t xml:space="preserve"> –</w:t>
      </w:r>
      <w:r w:rsidRPr="005476F4">
        <w:rPr>
          <w:bCs/>
          <w:lang w:val="vi"/>
        </w:rPr>
        <w:t xml:space="preserve"> Văn phòng Ủy viên Dịch vụ Người Khuyết tật (Office of the Disability Services Commissioner) (ODSC</w:t>
      </w:r>
      <w:r w:rsidRPr="005476F4">
        <w:rPr>
          <w:bCs/>
          <w:i/>
          <w:lang w:val="vi"/>
        </w:rPr>
        <w:t>)</w:t>
      </w:r>
    </w:p>
    <w:p w14:paraId="12E52093" w14:textId="77777777" w:rsidR="00851742" w:rsidRDefault="00000000" w:rsidP="00A14E7B">
      <w:pPr>
        <w:pStyle w:val="Default"/>
        <w:tabs>
          <w:tab w:val="left" w:pos="567"/>
        </w:tabs>
        <w:spacing w:after="120"/>
        <w:ind w:left="510"/>
        <w:jc w:val="both"/>
        <w:rPr>
          <w:bCs/>
        </w:rPr>
      </w:pPr>
      <w:hyperlink r:id="rId19" w:history="1">
        <w:r w:rsidRPr="00576D31">
          <w:rPr>
            <w:rStyle w:val="Hyperlink"/>
            <w:bCs/>
            <w:sz w:val="24"/>
            <w:szCs w:val="24"/>
            <w:lang w:val="vi"/>
          </w:rPr>
          <w:t>Tờ Thông tin</w:t>
        </w:r>
      </w:hyperlink>
      <w:r w:rsidRPr="00567A85">
        <w:rPr>
          <w:rStyle w:val="Hyperlink"/>
          <w:bCs/>
          <w:color w:val="auto"/>
          <w:sz w:val="24"/>
          <w:szCs w:val="24"/>
          <w:u w:val="none"/>
          <w:lang w:val="vi"/>
        </w:rPr>
        <w:t xml:space="preserve"> – </w:t>
      </w:r>
      <w:r w:rsidRPr="00567A85">
        <w:rPr>
          <w:bCs/>
          <w:lang w:val="vi"/>
        </w:rPr>
        <w:t>Văn phòng Ủy viên Dịch vụ Người Khuyết tật (Office of the Disability Services Commissioner) (</w:t>
      </w:r>
      <w:r>
        <w:rPr>
          <w:rStyle w:val="Hyperlink"/>
          <w:bCs/>
          <w:color w:val="auto"/>
          <w:sz w:val="24"/>
          <w:szCs w:val="24"/>
          <w:u w:val="none"/>
          <w:lang w:val="vi"/>
        </w:rPr>
        <w:t>O</w:t>
      </w:r>
      <w:r w:rsidRPr="00567A85">
        <w:rPr>
          <w:bCs/>
          <w:lang w:val="vi"/>
        </w:rPr>
        <w:t>DSC)</w:t>
      </w:r>
    </w:p>
    <w:p w14:paraId="7B1F752D" w14:textId="77777777" w:rsidR="00851742" w:rsidRPr="00810DE5" w:rsidRDefault="00000000" w:rsidP="00A14E7B">
      <w:pPr>
        <w:pStyle w:val="Default"/>
        <w:tabs>
          <w:tab w:val="left" w:pos="567"/>
        </w:tabs>
        <w:spacing w:before="60" w:after="120"/>
        <w:ind w:left="510"/>
        <w:jc w:val="both"/>
        <w:rPr>
          <w:rStyle w:val="Hyperlink"/>
          <w:sz w:val="24"/>
          <w:szCs w:val="24"/>
        </w:rPr>
      </w:pPr>
      <w:r>
        <w:fldChar w:fldCharType="begin"/>
      </w:r>
      <w:r>
        <w:rPr>
          <w:lang w:val="vi"/>
        </w:rPr>
        <w:instrText>HYPERLINK "https://yooralla.sharepoint.com/sites/ControlledDocuments/Policies/Management of Customer Incidents Policy.docx"</w:instrText>
      </w:r>
      <w:r>
        <w:fldChar w:fldCharType="separate"/>
      </w:r>
      <w:r w:rsidRPr="00810DE5">
        <w:rPr>
          <w:rStyle w:val="Hyperlink"/>
          <w:sz w:val="24"/>
          <w:szCs w:val="24"/>
          <w:lang w:val="vi"/>
        </w:rPr>
        <w:t xml:space="preserve">Chính sách Quản lý Sự cố Khách hàng </w:t>
      </w:r>
    </w:p>
    <w:p w14:paraId="00DF2E05" w14:textId="77777777" w:rsidR="00851742" w:rsidRPr="00567A85" w:rsidRDefault="00000000" w:rsidP="00A14E7B">
      <w:pPr>
        <w:pStyle w:val="Default"/>
        <w:tabs>
          <w:tab w:val="left" w:pos="567"/>
        </w:tabs>
        <w:spacing w:after="120"/>
        <w:ind w:left="510"/>
        <w:jc w:val="both"/>
        <w:rPr>
          <w:bCs/>
        </w:rPr>
      </w:pPr>
      <w:r>
        <w:fldChar w:fldCharType="end"/>
      </w:r>
      <w:hyperlink r:id="rId20" w:history="1">
        <w:r w:rsidRPr="00576D31">
          <w:rPr>
            <w:rStyle w:val="Hyperlink"/>
            <w:bCs/>
            <w:sz w:val="24"/>
            <w:szCs w:val="24"/>
            <w:lang w:val="vi"/>
          </w:rPr>
          <w:t>NDIS – Phản hồi và khiếu nại</w:t>
        </w:r>
      </w:hyperlink>
    </w:p>
    <w:p w14:paraId="0CF5343C" w14:textId="77777777" w:rsidR="00851742" w:rsidRPr="000C5AC1" w:rsidRDefault="00000000" w:rsidP="00A14E7B">
      <w:pPr>
        <w:ind w:left="510"/>
        <w:jc w:val="both"/>
        <w:rPr>
          <w:szCs w:val="24"/>
        </w:rPr>
      </w:pPr>
      <w:hyperlink r:id="rId21" w:history="1">
        <w:r w:rsidRPr="000C5AC1">
          <w:rPr>
            <w:rStyle w:val="Hyperlink"/>
            <w:sz w:val="24"/>
            <w:szCs w:val="24"/>
            <w:lang w:val="vi"/>
          </w:rPr>
          <w:t>Ngăn ngừa và Ứng phó với Ngược đãi và Bỏ bê – Tuyên bố Ý định</w:t>
        </w:r>
      </w:hyperlink>
    </w:p>
    <w:p w14:paraId="35E1A10A" w14:textId="77777777" w:rsidR="00851742" w:rsidRPr="005D165E" w:rsidRDefault="00000000" w:rsidP="00A14E7B">
      <w:pPr>
        <w:pStyle w:val="Default"/>
        <w:tabs>
          <w:tab w:val="left" w:pos="567"/>
        </w:tabs>
        <w:spacing w:before="60" w:after="120"/>
        <w:ind w:left="510"/>
        <w:jc w:val="both"/>
        <w:rPr>
          <w:rStyle w:val="Hyperlink"/>
          <w:sz w:val="24"/>
          <w:szCs w:val="24"/>
        </w:rPr>
      </w:pPr>
      <w:r>
        <w:fldChar w:fldCharType="begin"/>
      </w:r>
      <w:r>
        <w:rPr>
          <w:lang w:val="vi"/>
        </w:rPr>
        <w:instrText xml:space="preserve"> HYPERLINK "https://yooralla.sharepoint.com/sites/ControlledDocuments/Policies/Privacy Policy.docx" </w:instrText>
      </w:r>
      <w:r>
        <w:fldChar w:fldCharType="separate"/>
      </w:r>
      <w:r w:rsidRPr="005D165E">
        <w:rPr>
          <w:rStyle w:val="Hyperlink"/>
          <w:sz w:val="24"/>
          <w:szCs w:val="24"/>
          <w:lang w:val="vi"/>
        </w:rPr>
        <w:t>Chính sách về Quyền Riêng tư</w:t>
      </w:r>
    </w:p>
    <w:p w14:paraId="2BEBC74D" w14:textId="77777777" w:rsidR="00851742" w:rsidRPr="00567A85" w:rsidRDefault="00000000" w:rsidP="00A14E7B">
      <w:pPr>
        <w:pStyle w:val="Default"/>
        <w:tabs>
          <w:tab w:val="left" w:pos="567"/>
        </w:tabs>
        <w:spacing w:after="120"/>
        <w:ind w:left="510"/>
        <w:jc w:val="both"/>
        <w:rPr>
          <w:bCs/>
        </w:rPr>
      </w:pPr>
      <w:r>
        <w:fldChar w:fldCharType="end"/>
      </w:r>
      <w:hyperlink r:id="rId22" w:history="1">
        <w:r w:rsidRPr="00567A85">
          <w:rPr>
            <w:rStyle w:val="Hyperlink"/>
            <w:bCs/>
            <w:sz w:val="24"/>
            <w:szCs w:val="24"/>
            <w:lang w:val="vi"/>
          </w:rPr>
          <w:t>Ấn phẩm và Tài liệu</w:t>
        </w:r>
      </w:hyperlink>
      <w:r w:rsidRPr="00567A85">
        <w:rPr>
          <w:rStyle w:val="Hyperlink"/>
          <w:bCs/>
          <w:color w:val="auto"/>
          <w:sz w:val="24"/>
          <w:szCs w:val="24"/>
          <w:u w:val="none"/>
          <w:lang w:val="vi"/>
        </w:rPr>
        <w:t xml:space="preserve"> – </w:t>
      </w:r>
      <w:r w:rsidRPr="00567A85">
        <w:rPr>
          <w:bCs/>
          <w:lang w:val="vi"/>
        </w:rPr>
        <w:t>Văn phòng Ủy viên Dịch vụ Người Khuyết tật (Office of the Disability Services Commissioner) (</w:t>
      </w:r>
      <w:r>
        <w:rPr>
          <w:rStyle w:val="Hyperlink"/>
          <w:bCs/>
          <w:color w:val="auto"/>
          <w:sz w:val="24"/>
          <w:szCs w:val="24"/>
          <w:u w:val="none"/>
          <w:lang w:val="vi"/>
        </w:rPr>
        <w:t>O</w:t>
      </w:r>
      <w:r w:rsidRPr="00567A85">
        <w:rPr>
          <w:bCs/>
          <w:lang w:val="vi"/>
        </w:rPr>
        <w:t>DSC)</w:t>
      </w:r>
    </w:p>
    <w:p w14:paraId="0F499BDC" w14:textId="77777777" w:rsidR="00851742" w:rsidRPr="00EB326E" w:rsidRDefault="00000000" w:rsidP="00A14E7B">
      <w:pPr>
        <w:pStyle w:val="Default"/>
        <w:tabs>
          <w:tab w:val="left" w:pos="567"/>
        </w:tabs>
        <w:spacing w:before="60" w:after="120"/>
        <w:ind w:left="510"/>
        <w:jc w:val="both"/>
        <w:rPr>
          <w:rStyle w:val="Hyperlink"/>
          <w:sz w:val="24"/>
          <w:szCs w:val="24"/>
        </w:rPr>
      </w:pPr>
      <w:r>
        <w:rPr>
          <w:rStyle w:val="Hyperlink"/>
          <w:sz w:val="24"/>
          <w:szCs w:val="24"/>
        </w:rPr>
        <w:fldChar w:fldCharType="begin"/>
      </w:r>
      <w:r>
        <w:rPr>
          <w:rStyle w:val="Hyperlink"/>
          <w:sz w:val="24"/>
          <w:szCs w:val="24"/>
          <w:lang w:val="vi"/>
        </w:rPr>
        <w:instrText>HYPERLINK "https://yooralla.sharepoint.com/sites/ControlledDocuments/Frameworks/Quality%20Into%20Practice%20Framework.docx"</w:instrText>
      </w:r>
      <w:r>
        <w:rPr>
          <w:rStyle w:val="Hyperlink"/>
          <w:sz w:val="24"/>
          <w:szCs w:val="24"/>
        </w:rPr>
      </w:r>
      <w:r>
        <w:rPr>
          <w:rStyle w:val="Hyperlink"/>
          <w:sz w:val="24"/>
          <w:szCs w:val="24"/>
        </w:rPr>
        <w:fldChar w:fldCharType="separate"/>
      </w:r>
      <w:r w:rsidRPr="00EB326E">
        <w:rPr>
          <w:rStyle w:val="Hyperlink"/>
          <w:sz w:val="24"/>
          <w:szCs w:val="24"/>
          <w:lang w:val="vi"/>
        </w:rPr>
        <w:t>Chất lượng trong Khuôn khổ Thực hành</w:t>
      </w:r>
    </w:p>
    <w:p w14:paraId="15ECF3F5" w14:textId="77777777" w:rsidR="00851742" w:rsidRPr="00567A85" w:rsidRDefault="00000000" w:rsidP="00A14E7B">
      <w:pPr>
        <w:pStyle w:val="Default"/>
        <w:tabs>
          <w:tab w:val="left" w:pos="567"/>
        </w:tabs>
        <w:spacing w:before="60" w:after="120"/>
        <w:ind w:left="510"/>
        <w:jc w:val="both"/>
      </w:pPr>
      <w:r>
        <w:rPr>
          <w:rStyle w:val="Hyperlink"/>
          <w:sz w:val="24"/>
          <w:szCs w:val="24"/>
        </w:rPr>
        <w:fldChar w:fldCharType="end"/>
      </w:r>
      <w:hyperlink r:id="rId23" w:history="1">
        <w:r w:rsidRPr="009B65C1">
          <w:rPr>
            <w:rStyle w:val="Hyperlink"/>
            <w:sz w:val="24"/>
            <w:szCs w:val="24"/>
            <w:lang w:val="vi"/>
          </w:rPr>
          <w:t>Sơ đồ Quy trình Khiếu nại của TAC</w:t>
        </w:r>
      </w:hyperlink>
    </w:p>
    <w:p w14:paraId="3E57B7D9" w14:textId="77777777" w:rsidR="00851742" w:rsidRPr="00567A85" w:rsidRDefault="00000000" w:rsidP="00A14E7B">
      <w:pPr>
        <w:pStyle w:val="Default"/>
        <w:tabs>
          <w:tab w:val="left" w:pos="567"/>
        </w:tabs>
        <w:spacing w:after="120"/>
        <w:ind w:left="510"/>
        <w:jc w:val="both"/>
        <w:rPr>
          <w:rStyle w:val="Hyperlink"/>
          <w:bCs/>
          <w:color w:val="000000"/>
          <w:sz w:val="24"/>
          <w:szCs w:val="24"/>
          <w:u w:val="none"/>
        </w:rPr>
      </w:pPr>
      <w:hyperlink r:id="rId24" w:history="1">
        <w:r w:rsidRPr="00576D31">
          <w:rPr>
            <w:rStyle w:val="Hyperlink"/>
            <w:bCs/>
            <w:sz w:val="24"/>
            <w:szCs w:val="24"/>
            <w:lang w:val="vi"/>
          </w:rPr>
          <w:t>Các giá trị và nguyên tắc của Ủy viên Dịch vụ Người Khuyết tật</w:t>
        </w:r>
      </w:hyperlink>
    </w:p>
    <w:p w14:paraId="4634E25D" w14:textId="77777777" w:rsidR="00851742" w:rsidRPr="00567A85" w:rsidRDefault="00000000" w:rsidP="00A14E7B">
      <w:pPr>
        <w:pStyle w:val="Default"/>
        <w:tabs>
          <w:tab w:val="left" w:pos="567"/>
          <w:tab w:val="left" w:pos="709"/>
          <w:tab w:val="left" w:pos="851"/>
          <w:tab w:val="left" w:pos="993"/>
        </w:tabs>
        <w:spacing w:before="60" w:after="120"/>
        <w:ind w:left="510"/>
        <w:jc w:val="both"/>
      </w:pPr>
      <w:hyperlink r:id="rId25" w:history="1">
        <w:r w:rsidRPr="00E45C20">
          <w:rPr>
            <w:rStyle w:val="Hyperlink"/>
            <w:sz w:val="24"/>
            <w:szCs w:val="24"/>
            <w:lang w:val="vi"/>
          </w:rPr>
          <w:t>Trải nghiệm với Yooralla – Áp phích Ý kiến Phản hồi</w:t>
        </w:r>
      </w:hyperlink>
    </w:p>
    <w:p w14:paraId="75DCDE27" w14:textId="77777777" w:rsidR="00851742" w:rsidRPr="005D165E" w:rsidRDefault="00000000" w:rsidP="00A14E7B">
      <w:pPr>
        <w:pStyle w:val="Default"/>
        <w:tabs>
          <w:tab w:val="left" w:pos="567"/>
        </w:tabs>
        <w:spacing w:before="60" w:after="120"/>
        <w:ind w:left="510"/>
        <w:jc w:val="both"/>
        <w:rPr>
          <w:rStyle w:val="Hyperlink"/>
          <w:sz w:val="24"/>
          <w:szCs w:val="24"/>
        </w:rPr>
      </w:pPr>
      <w:r>
        <w:fldChar w:fldCharType="begin"/>
      </w:r>
      <w:r>
        <w:rPr>
          <w:lang w:val="vi"/>
        </w:rPr>
        <w:instrText xml:space="preserve"> HYPERLINK "https://yooralla.sharepoint.com/sites/ControlledDocuments/Forms  Templates/Your Yooralla Experience form.pdf" \l "search=Your%20yooralla%20experience%20form" </w:instrText>
      </w:r>
      <w:r>
        <w:fldChar w:fldCharType="separate"/>
      </w:r>
      <w:r w:rsidRPr="005D165E">
        <w:rPr>
          <w:rStyle w:val="Hyperlink"/>
          <w:sz w:val="24"/>
          <w:szCs w:val="24"/>
          <w:lang w:val="vi"/>
        </w:rPr>
        <w:t>Trải nghiệm của Quý vị với Yooralla – Mẫu đơn</w:t>
      </w:r>
    </w:p>
    <w:p w14:paraId="35436C3D" w14:textId="77777777" w:rsidR="00851742" w:rsidRPr="00810DE5" w:rsidRDefault="00000000" w:rsidP="00A14E7B">
      <w:pPr>
        <w:pStyle w:val="Default"/>
        <w:tabs>
          <w:tab w:val="left" w:pos="567"/>
        </w:tabs>
        <w:spacing w:after="120"/>
        <w:ind w:left="510"/>
        <w:jc w:val="both"/>
        <w:rPr>
          <w:bCs/>
          <w:iCs/>
        </w:rPr>
      </w:pPr>
      <w:r>
        <w:fldChar w:fldCharType="end"/>
      </w:r>
      <w:r w:rsidRPr="007B69A2">
        <w:rPr>
          <w:bCs/>
          <w:iCs/>
          <w:lang w:val="vi"/>
        </w:rPr>
        <w:t>Cơ sở dữ liệu của RiskMan (Công cụ quản lý sự cố nguy hiểm) của Yooralla về Phản hồi và Khiếu nại</w:t>
      </w:r>
    </w:p>
    <w:p w14:paraId="769C338D" w14:textId="77777777" w:rsidR="00851742" w:rsidRPr="00567A85" w:rsidRDefault="00000000" w:rsidP="00851742">
      <w:pPr>
        <w:pStyle w:val="NumberedHeadingsBold"/>
        <w:ind w:left="510"/>
      </w:pPr>
      <w:r w:rsidRPr="00567A85">
        <w:rPr>
          <w:lang w:val="vi"/>
        </w:rPr>
        <w:t>Phụ lục</w:t>
      </w:r>
    </w:p>
    <w:p w14:paraId="6172AECB" w14:textId="77777777" w:rsidR="00851742" w:rsidRPr="00567A85" w:rsidRDefault="00000000" w:rsidP="00851742">
      <w:pPr>
        <w:pStyle w:val="BodyTextPolicy"/>
        <w:ind w:left="510"/>
      </w:pPr>
      <w:r w:rsidRPr="00567A85">
        <w:rPr>
          <w:lang w:val="vi"/>
        </w:rPr>
        <w:t>Phụ lục 1 – Sơ đồ Quản lý Khiếu nại của Yooralla</w:t>
      </w:r>
    </w:p>
    <w:p w14:paraId="07A88448" w14:textId="77777777" w:rsidR="00A07C5C" w:rsidRDefault="00000000" w:rsidP="00851742">
      <w:pPr>
        <w:pStyle w:val="BodyTextPolicy"/>
        <w:ind w:left="510"/>
        <w:sectPr w:rsidR="00A07C5C" w:rsidSect="00D66605">
          <w:headerReference w:type="default" r:id="rId26"/>
          <w:footerReference w:type="default" r:id="rId27"/>
          <w:headerReference w:type="first" r:id="rId28"/>
          <w:footerReference w:type="first" r:id="rId29"/>
          <w:pgSz w:w="11907" w:h="16839" w:code="9"/>
          <w:pgMar w:top="1440" w:right="1080" w:bottom="1440" w:left="1080" w:header="510" w:footer="454" w:gutter="0"/>
          <w:cols w:space="708"/>
          <w:docGrid w:linePitch="360"/>
        </w:sectPr>
      </w:pPr>
      <w:r w:rsidRPr="00567A85">
        <w:rPr>
          <w:lang w:val="vi"/>
        </w:rPr>
        <w:t>Phụ lục 2 – Quản lý người gọi khó tính hoặc có thái độ xúc phạm</w:t>
      </w:r>
    </w:p>
    <w:p w14:paraId="66E76C29" w14:textId="77777777" w:rsidR="00626AB2" w:rsidRPr="00626AB2" w:rsidRDefault="00000000" w:rsidP="00A0083D">
      <w:pPr>
        <w:keepNext/>
        <w:tabs>
          <w:tab w:val="left" w:pos="426"/>
        </w:tabs>
        <w:autoSpaceDE w:val="0"/>
        <w:autoSpaceDN w:val="0"/>
        <w:adjustRightInd w:val="0"/>
        <w:spacing w:before="240" w:after="120"/>
        <w:ind w:left="567" w:right="54" w:hanging="567"/>
        <w:jc w:val="both"/>
        <w:rPr>
          <w:rFonts w:eastAsia="Times New Roman"/>
          <w:b/>
          <w:bCs/>
          <w:color w:val="000000"/>
          <w:lang w:eastAsia="en-AU"/>
        </w:rPr>
      </w:pPr>
      <w:r>
        <w:rPr>
          <w:rFonts w:eastAsia="Times New Roman"/>
          <w:b/>
          <w:bCs/>
          <w:color w:val="000000"/>
          <w:lang w:val="vi" w:eastAsia="en-AU"/>
        </w:rPr>
        <w:lastRenderedPageBreak/>
        <w:t>8.</w:t>
      </w:r>
      <w:r>
        <w:rPr>
          <w:rFonts w:eastAsia="Times New Roman"/>
          <w:b/>
          <w:bCs/>
          <w:color w:val="000000"/>
          <w:lang w:val="vi" w:eastAsia="en-AU"/>
        </w:rPr>
        <w:tab/>
        <w:t>Tiêu chuẩn và Thông lệ</w:t>
      </w:r>
    </w:p>
    <w:p w14:paraId="572D4EF7" w14:textId="77777777" w:rsidR="00851742" w:rsidRPr="00CA02F6" w:rsidRDefault="00000000" w:rsidP="00851742">
      <w:pPr>
        <w:pStyle w:val="BodyTextPolicy"/>
        <w:keepNext/>
        <w:tabs>
          <w:tab w:val="left" w:pos="426"/>
        </w:tabs>
        <w:ind w:hanging="141"/>
      </w:pPr>
      <w:bookmarkStart w:id="10" w:name="_Hlk34403615"/>
      <w:bookmarkEnd w:id="9"/>
      <w:r>
        <w:rPr>
          <w:lang w:val="vi"/>
        </w:rPr>
        <w:t xml:space="preserve">Các Tiêu chuẩn sau áp dụng cho chính sách này và tài liệu hỗ trợ: </w:t>
      </w:r>
    </w:p>
    <w:bookmarkStart w:id="11" w:name="_Hlk20319771"/>
    <w:bookmarkStart w:id="12" w:name="_Hlk20319628"/>
    <w:p w14:paraId="003B2D0E" w14:textId="77777777" w:rsidR="00851742" w:rsidRPr="003B1AA3" w:rsidRDefault="00000000" w:rsidP="00851742">
      <w:pPr>
        <w:pStyle w:val="Default"/>
        <w:tabs>
          <w:tab w:val="left" w:pos="426"/>
        </w:tabs>
        <w:spacing w:before="240" w:after="120"/>
        <w:ind w:left="510" w:hanging="84"/>
        <w:rPr>
          <w:i/>
        </w:rPr>
      </w:pPr>
      <w:r>
        <w:fldChar w:fldCharType="begin"/>
      </w:r>
      <w:r>
        <w:instrText>HYPERLINK "https://www.ndiscommission.gov.au/sites/default/files/documents/2018-07/NDIS%20Practice%20Standards.pdf"</w:instrText>
      </w:r>
      <w:r>
        <w:fldChar w:fldCharType="separate"/>
      </w:r>
      <w:r w:rsidRPr="003B1AA3">
        <w:rPr>
          <w:rStyle w:val="Hyperlink"/>
          <w:i/>
          <w:sz w:val="24"/>
          <w:szCs w:val="24"/>
          <w:lang w:val="vi"/>
        </w:rPr>
        <w:t>Tiêu chuẩn Thực hành và Chỉ số Chất lượng của NDIS</w:t>
      </w:r>
      <w:r>
        <w:rPr>
          <w:rStyle w:val="Hyperlink"/>
          <w:i/>
          <w:sz w:val="24"/>
          <w:szCs w:val="24"/>
          <w:lang w:val="vi"/>
        </w:rPr>
        <w:fldChar w:fldCharType="end"/>
      </w:r>
    </w:p>
    <w:p w14:paraId="793C24F6" w14:textId="77777777" w:rsidR="00851742" w:rsidRDefault="00000000" w:rsidP="00851742">
      <w:pPr>
        <w:pStyle w:val="StandardBodyText"/>
        <w:tabs>
          <w:tab w:val="left" w:pos="426"/>
        </w:tabs>
        <w:ind w:hanging="84"/>
      </w:pPr>
      <w:r>
        <w:rPr>
          <w:lang w:val="vi"/>
        </w:rPr>
        <w:t>2.</w:t>
      </w:r>
      <w:r>
        <w:rPr>
          <w:lang w:val="vi"/>
        </w:rPr>
        <w:tab/>
        <w:t xml:space="preserve">Quản trị Nhà Cung cấp và Quản lý Hoạt động </w:t>
      </w:r>
    </w:p>
    <w:p w14:paraId="1362D806" w14:textId="77777777" w:rsidR="00851742" w:rsidRDefault="00000000" w:rsidP="00851742">
      <w:pPr>
        <w:pStyle w:val="StandardBodyText"/>
        <w:tabs>
          <w:tab w:val="left" w:pos="426"/>
        </w:tabs>
        <w:ind w:hanging="84"/>
      </w:pPr>
      <w:r>
        <w:rPr>
          <w:lang w:val="vi"/>
        </w:rPr>
        <w:tab/>
      </w:r>
      <w:r>
        <w:rPr>
          <w:lang w:val="vi"/>
        </w:rPr>
        <w:tab/>
      </w:r>
      <w:r>
        <w:rPr>
          <w:lang w:val="vi"/>
        </w:rPr>
        <w:tab/>
        <w:t xml:space="preserve">– </w:t>
      </w:r>
      <w:r>
        <w:rPr>
          <w:lang w:val="vi"/>
        </w:rPr>
        <w:tab/>
        <w:t>Quản lý Phản hồi và Khiếu nại</w:t>
      </w:r>
      <w:bookmarkEnd w:id="11"/>
    </w:p>
    <w:p w14:paraId="52061A32" w14:textId="77777777" w:rsidR="00851742" w:rsidRPr="003B1AA3" w:rsidRDefault="00000000" w:rsidP="00851742">
      <w:pPr>
        <w:pStyle w:val="Default"/>
        <w:tabs>
          <w:tab w:val="left" w:pos="426"/>
        </w:tabs>
        <w:spacing w:before="120" w:after="120"/>
        <w:ind w:left="594" w:hanging="168"/>
        <w:jc w:val="both"/>
        <w:rPr>
          <w:bCs/>
          <w:i/>
        </w:rPr>
      </w:pPr>
      <w:hyperlink r:id="rId30" w:history="1">
        <w:r w:rsidRPr="003B1AA3">
          <w:rPr>
            <w:rStyle w:val="Hyperlink"/>
            <w:i/>
            <w:sz w:val="24"/>
            <w:szCs w:val="24"/>
            <w:lang w:val="vi"/>
          </w:rPr>
          <w:t>Bộ Quy tắc Ứng xử của NDIS</w:t>
        </w:r>
      </w:hyperlink>
    </w:p>
    <w:bookmarkEnd w:id="12"/>
    <w:p w14:paraId="4F27DCF6" w14:textId="77777777" w:rsidR="00851742" w:rsidRPr="003F6C34" w:rsidRDefault="00000000" w:rsidP="00851742">
      <w:pPr>
        <w:tabs>
          <w:tab w:val="left" w:pos="426"/>
        </w:tabs>
        <w:autoSpaceDE w:val="0"/>
        <w:autoSpaceDN w:val="0"/>
        <w:adjustRightInd w:val="0"/>
        <w:spacing w:after="60" w:line="360" w:lineRule="auto"/>
        <w:ind w:left="594" w:hanging="168"/>
        <w:jc w:val="both"/>
        <w:rPr>
          <w:i/>
          <w:lang w:eastAsia="en-AU"/>
        </w:rPr>
      </w:pPr>
      <w:r>
        <w:fldChar w:fldCharType="begin"/>
      </w:r>
      <w:r>
        <w:instrText>HYPERLINK "https://ccyp.vic.gov.au/child-safety/being-a-child-safe-organisation/the-child-safe-standards"</w:instrText>
      </w:r>
      <w:r>
        <w:fldChar w:fldCharType="separate"/>
      </w:r>
      <w:r w:rsidRPr="003F6C34">
        <w:rPr>
          <w:rStyle w:val="Hyperlink"/>
          <w:i/>
          <w:sz w:val="24"/>
          <w:szCs w:val="20"/>
          <w:lang w:val="vi" w:eastAsia="en-AU"/>
        </w:rPr>
        <w:t>Tiêu chuẩn An toàn Trẻ em</w:t>
      </w:r>
      <w:r>
        <w:rPr>
          <w:rStyle w:val="Hyperlink"/>
          <w:i/>
          <w:sz w:val="24"/>
          <w:szCs w:val="20"/>
          <w:lang w:val="vi" w:eastAsia="en-AU"/>
        </w:rPr>
        <w:fldChar w:fldCharType="end"/>
      </w:r>
      <w:r w:rsidRPr="003F6C34">
        <w:rPr>
          <w:i/>
          <w:lang w:val="vi" w:eastAsia="en-AU"/>
        </w:rPr>
        <w:t xml:space="preserve"> </w:t>
      </w:r>
    </w:p>
    <w:p w14:paraId="47549951" w14:textId="77777777" w:rsidR="00851742" w:rsidRPr="00344355" w:rsidRDefault="00000000" w:rsidP="00851742">
      <w:pPr>
        <w:tabs>
          <w:tab w:val="left" w:pos="426"/>
        </w:tabs>
        <w:autoSpaceDE w:val="0"/>
        <w:autoSpaceDN w:val="0"/>
        <w:adjustRightInd w:val="0"/>
        <w:spacing w:after="60" w:line="276" w:lineRule="auto"/>
        <w:ind w:left="1020" w:hanging="141"/>
        <w:jc w:val="both"/>
        <w:rPr>
          <w:color w:val="000000" w:themeColor="text1"/>
          <w:lang w:eastAsia="en-AU"/>
        </w:rPr>
      </w:pPr>
      <w:r w:rsidRPr="00344355">
        <w:rPr>
          <w:color w:val="000000" w:themeColor="text1"/>
          <w:lang w:val="vi" w:eastAsia="en-AU"/>
        </w:rPr>
        <w:t>Tiêu chuẩn 1 – Văn hóa tổ chức về an toàn trẻ em</w:t>
      </w:r>
    </w:p>
    <w:p w14:paraId="138A8B00"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en-AU"/>
        </w:rPr>
      </w:pPr>
      <w:r>
        <w:rPr>
          <w:color w:val="000000"/>
          <w:lang w:val="vi" w:eastAsia="en-AU"/>
        </w:rPr>
        <w:t>Tiêu chuẩn 2 – Cam kết đảm bảo an toàn trẻ em</w:t>
      </w:r>
    </w:p>
    <w:p w14:paraId="450338EB"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en-AU"/>
        </w:rPr>
      </w:pPr>
      <w:r>
        <w:rPr>
          <w:color w:val="000000"/>
          <w:lang w:val="vi" w:eastAsia="en-AU"/>
        </w:rPr>
        <w:t>Tiêu chuẩn 3 – Quy tắc ứng xử</w:t>
      </w:r>
    </w:p>
    <w:p w14:paraId="27AB78DF"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en-AU"/>
        </w:rPr>
      </w:pPr>
      <w:r>
        <w:rPr>
          <w:color w:val="000000"/>
          <w:lang w:val="vi" w:eastAsia="en-AU"/>
        </w:rPr>
        <w:t>Tiêu chuẩn 4 – Sàng lọc, giám sát và đào tạo</w:t>
      </w:r>
    </w:p>
    <w:p w14:paraId="7848D342"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en-AU"/>
        </w:rPr>
      </w:pPr>
      <w:r>
        <w:rPr>
          <w:color w:val="000000"/>
          <w:lang w:val="vi" w:eastAsia="en-AU"/>
        </w:rPr>
        <w:t>Tiêu chuẩn 5 – Ứng phó và báo cáo về nghi ngờ ngược đãi trẻ em</w:t>
      </w:r>
    </w:p>
    <w:p w14:paraId="1CDD796C" w14:textId="77777777" w:rsidR="00851742" w:rsidRDefault="00000000" w:rsidP="00851742">
      <w:pPr>
        <w:tabs>
          <w:tab w:val="left" w:pos="426"/>
        </w:tabs>
        <w:autoSpaceDE w:val="0"/>
        <w:autoSpaceDN w:val="0"/>
        <w:adjustRightInd w:val="0"/>
        <w:spacing w:after="60" w:line="276" w:lineRule="auto"/>
        <w:ind w:left="1020" w:hanging="141"/>
        <w:jc w:val="both"/>
        <w:rPr>
          <w:color w:val="000000"/>
          <w:lang w:eastAsia="en-AU"/>
        </w:rPr>
      </w:pPr>
      <w:r>
        <w:rPr>
          <w:color w:val="000000"/>
          <w:lang w:val="vi" w:eastAsia="en-AU"/>
        </w:rPr>
        <w:t>Tiêu chuẩn 6 – Xác định và giảm bớt nguy cơ ngược đãi trẻ em</w:t>
      </w:r>
    </w:p>
    <w:p w14:paraId="7787F42E" w14:textId="77777777" w:rsidR="00851742" w:rsidRPr="00924EDB" w:rsidRDefault="00000000" w:rsidP="00391277">
      <w:pPr>
        <w:autoSpaceDE w:val="0"/>
        <w:autoSpaceDN w:val="0"/>
        <w:adjustRightInd w:val="0"/>
        <w:spacing w:after="60" w:line="276" w:lineRule="auto"/>
        <w:ind w:left="851"/>
        <w:jc w:val="both"/>
        <w:rPr>
          <w:color w:val="000000"/>
          <w:lang w:eastAsia="en-AU"/>
        </w:rPr>
      </w:pPr>
      <w:r>
        <w:rPr>
          <w:color w:val="000000"/>
          <w:lang w:val="vi" w:eastAsia="en-AU"/>
        </w:rPr>
        <w:t>Tiêu chuẩn 7 – Sự tham gia và Trao quyền cho trẻ em</w:t>
      </w:r>
    </w:p>
    <w:p w14:paraId="35AF81A5" w14:textId="77777777" w:rsidR="00851742" w:rsidRPr="00A83876" w:rsidRDefault="00000000" w:rsidP="00851742">
      <w:pPr>
        <w:pStyle w:val="BodyTextPolicy"/>
        <w:ind w:left="510"/>
        <w:rPr>
          <w:rStyle w:val="Hyperlink"/>
          <w:bCs/>
          <w:i/>
          <w:sz w:val="32"/>
          <w:szCs w:val="20"/>
        </w:rPr>
      </w:pPr>
      <w:r>
        <w:rPr>
          <w:bCs/>
          <w:i/>
          <w:szCs w:val="24"/>
        </w:rPr>
        <w:fldChar w:fldCharType="begin"/>
      </w:r>
      <w:r>
        <w:rPr>
          <w:bCs/>
          <w:i/>
          <w:szCs w:val="24"/>
          <w:lang w:val="vi"/>
        </w:rPr>
        <w:instrText xml:space="preserve"> HYPERLINK "https://providers.dhhs.vic.gov.au/human-services-standards" </w:instrText>
      </w:r>
      <w:r>
        <w:rPr>
          <w:bCs/>
          <w:i/>
          <w:szCs w:val="24"/>
        </w:rPr>
      </w:r>
      <w:r>
        <w:rPr>
          <w:bCs/>
          <w:i/>
          <w:szCs w:val="24"/>
        </w:rPr>
        <w:fldChar w:fldCharType="separate"/>
      </w:r>
      <w:r w:rsidRPr="00A83876">
        <w:rPr>
          <w:rStyle w:val="Hyperlink"/>
          <w:bCs/>
          <w:i/>
          <w:sz w:val="24"/>
          <w:szCs w:val="24"/>
          <w:lang w:val="vi"/>
        </w:rPr>
        <w:t xml:space="preserve">Tiêu chuẩn Dịch vụ Nhân sinh </w:t>
      </w:r>
    </w:p>
    <w:p w14:paraId="290D7760" w14:textId="77777777" w:rsidR="00851742" w:rsidRDefault="00000000" w:rsidP="00391277">
      <w:pPr>
        <w:pStyle w:val="StandardBodyText"/>
        <w:ind w:left="851"/>
      </w:pPr>
      <w:r>
        <w:rPr>
          <w:bCs/>
          <w:i/>
          <w:szCs w:val="24"/>
        </w:rPr>
        <w:fldChar w:fldCharType="end"/>
      </w:r>
      <w:r>
        <w:rPr>
          <w:lang w:val="vi"/>
        </w:rPr>
        <w:t>Tiêu chuẩn 1 – Trao quyền</w:t>
      </w:r>
    </w:p>
    <w:p w14:paraId="04A96EF4" w14:textId="77777777" w:rsidR="00851742" w:rsidRDefault="00000000" w:rsidP="00391277">
      <w:pPr>
        <w:pStyle w:val="StandardBodyText"/>
        <w:ind w:left="851"/>
      </w:pPr>
      <w:r w:rsidRPr="00FD0E1B">
        <w:rPr>
          <w:lang w:val="vi"/>
        </w:rPr>
        <w:t xml:space="preserve">Tiêu chuẩn 2 – Tiếp cận và Thu hút </w:t>
      </w:r>
    </w:p>
    <w:p w14:paraId="73122848" w14:textId="77777777" w:rsidR="00851742" w:rsidRPr="00FD0E1B" w:rsidRDefault="00000000" w:rsidP="00391277">
      <w:pPr>
        <w:pStyle w:val="StandardBodyText"/>
        <w:ind w:left="851"/>
      </w:pPr>
      <w:r w:rsidRPr="00FD0E1B">
        <w:rPr>
          <w:lang w:val="vi"/>
        </w:rPr>
        <w:t>Tiêu chuẩn 4 – Tham gia</w:t>
      </w:r>
    </w:p>
    <w:p w14:paraId="1AA0415A" w14:textId="77777777" w:rsidR="00851742" w:rsidRPr="00CD5C37" w:rsidRDefault="00000000" w:rsidP="00851742">
      <w:pPr>
        <w:autoSpaceDE w:val="0"/>
        <w:autoSpaceDN w:val="0"/>
        <w:adjustRightInd w:val="0"/>
        <w:spacing w:line="360" w:lineRule="auto"/>
        <w:ind w:left="510"/>
        <w:rPr>
          <w:i/>
          <w:color w:val="000000"/>
          <w:lang w:eastAsia="en-AU"/>
        </w:rPr>
      </w:pPr>
      <w:hyperlink r:id="rId31" w:history="1">
        <w:r w:rsidRPr="003F6C34">
          <w:rPr>
            <w:rStyle w:val="Hyperlink"/>
            <w:bCs/>
            <w:i/>
            <w:sz w:val="24"/>
            <w:szCs w:val="24"/>
            <w:lang w:val="vi" w:eastAsia="en-AU"/>
          </w:rPr>
          <w:t xml:space="preserve">Tiêu chuẩn Chất lượng Quốc gia (ACECQA) </w:t>
        </w:r>
      </w:hyperlink>
      <w:r w:rsidRPr="00CD5C37">
        <w:rPr>
          <w:bCs/>
          <w:i/>
          <w:color w:val="000000"/>
          <w:lang w:val="vi" w:eastAsia="en-AU"/>
        </w:rPr>
        <w:t xml:space="preserve"> </w:t>
      </w:r>
    </w:p>
    <w:p w14:paraId="10F7E274" w14:textId="77777777" w:rsidR="00851742" w:rsidRDefault="00000000" w:rsidP="00391277">
      <w:pPr>
        <w:autoSpaceDE w:val="0"/>
        <w:autoSpaceDN w:val="0"/>
        <w:adjustRightInd w:val="0"/>
        <w:spacing w:after="60" w:line="360" w:lineRule="auto"/>
        <w:ind w:left="851"/>
        <w:jc w:val="both"/>
        <w:rPr>
          <w:color w:val="000000"/>
          <w:lang w:eastAsia="en-AU"/>
        </w:rPr>
      </w:pPr>
      <w:r w:rsidRPr="00924EDB">
        <w:rPr>
          <w:color w:val="000000"/>
          <w:lang w:val="vi" w:eastAsia="en-AU"/>
        </w:rPr>
        <w:t>Lĩnh vực Chất lượng 7 – Lãnh đạo và Quản lý Dịch vụ</w:t>
      </w:r>
    </w:p>
    <w:p w14:paraId="10B73DEE" w14:textId="77777777" w:rsidR="00851742" w:rsidRPr="00CD5C37" w:rsidRDefault="00000000" w:rsidP="00851742">
      <w:pPr>
        <w:pStyle w:val="BodyTextPolicy"/>
        <w:ind w:left="510"/>
        <w:rPr>
          <w:bCs/>
          <w:i/>
          <w:sz w:val="32"/>
        </w:rPr>
      </w:pPr>
      <w:hyperlink r:id="rId32" w:history="1">
        <w:r w:rsidRPr="003F6C34">
          <w:rPr>
            <w:rStyle w:val="Hyperlink"/>
            <w:bCs/>
            <w:i/>
            <w:sz w:val="24"/>
            <w:szCs w:val="24"/>
            <w:lang w:val="vi"/>
          </w:rPr>
          <w:t xml:space="preserve">Tiêu chuẩn Quốc gia về Dịch vụ Người Khuyết tật </w:t>
        </w:r>
      </w:hyperlink>
      <w:r w:rsidRPr="00CD5C37">
        <w:rPr>
          <w:bCs/>
          <w:i/>
          <w:sz w:val="32"/>
          <w:lang w:val="vi"/>
        </w:rPr>
        <w:t xml:space="preserve"> </w:t>
      </w:r>
    </w:p>
    <w:p w14:paraId="60CF995E" w14:textId="77777777" w:rsidR="00851742" w:rsidRDefault="00000000" w:rsidP="00391277">
      <w:pPr>
        <w:pStyle w:val="StandardBodyText"/>
        <w:spacing w:line="276" w:lineRule="auto"/>
        <w:ind w:left="851"/>
      </w:pPr>
      <w:r>
        <w:rPr>
          <w:lang w:val="vi"/>
        </w:rPr>
        <w:t>Tiêu chuẩn 4 – Phản hồi và Khiếu nại</w:t>
      </w:r>
    </w:p>
    <w:bookmarkStart w:id="13" w:name="_Hlk515887607"/>
    <w:p w14:paraId="173B970C" w14:textId="77777777" w:rsidR="00851742" w:rsidRPr="009B16DE" w:rsidRDefault="00000000" w:rsidP="00851742">
      <w:pPr>
        <w:pStyle w:val="BodyTextPolicy"/>
        <w:spacing w:line="276" w:lineRule="auto"/>
        <w:ind w:left="426"/>
        <w:rPr>
          <w:i/>
          <w:szCs w:val="24"/>
        </w:rPr>
      </w:pPr>
      <w:r>
        <w:fldChar w:fldCharType="begin"/>
      </w:r>
      <w:r>
        <w:instrText>HYPERLINK "http://www.google.com.au/url?sa=t&amp;rct=j&amp;q=&amp;esrc=s&amp;source=web&amp;cd=1&amp;cad=rja&amp;uact=8&amp;ved=0ahUKEwi90_Csl7nbAhWMx7wKHde5AxEQFggnMAA&amp;url=http%3A%2F%2Fwww.education.vic.gov.au%2FDocuments%2Fchildhood%2Fproviders%2Fneeds%2Fvictorianecistandards.docx&amp;usg=AOvVaw2yHmOMsG-7E_JgNpwqdS6E"</w:instrText>
      </w:r>
      <w:r>
        <w:fldChar w:fldCharType="separate"/>
      </w:r>
      <w:r w:rsidRPr="009B16DE">
        <w:rPr>
          <w:rStyle w:val="Hyperlink"/>
          <w:i/>
          <w:sz w:val="24"/>
          <w:szCs w:val="24"/>
          <w:lang w:val="vi"/>
        </w:rPr>
        <w:t>Tiêu chuẩn Can thiệp Thời thơ ấu của Victoria</w:t>
      </w:r>
      <w:r>
        <w:rPr>
          <w:rStyle w:val="Hyperlink"/>
          <w:i/>
          <w:sz w:val="24"/>
          <w:szCs w:val="24"/>
          <w:lang w:val="vi"/>
        </w:rPr>
        <w:fldChar w:fldCharType="end"/>
      </w:r>
    </w:p>
    <w:p w14:paraId="641E706A" w14:textId="77777777" w:rsidR="00851742" w:rsidRDefault="00000000" w:rsidP="00391277">
      <w:pPr>
        <w:pStyle w:val="BodyTextPolicy"/>
        <w:ind w:left="851"/>
        <w:rPr>
          <w:szCs w:val="24"/>
        </w:rPr>
      </w:pPr>
      <w:r w:rsidRPr="00C64FDA">
        <w:rPr>
          <w:szCs w:val="24"/>
          <w:lang w:val="vi"/>
        </w:rPr>
        <w:t>Tiêu chuẩn 1 – Thực hành Gia đình Là Trung tâm</w:t>
      </w:r>
      <w:bookmarkEnd w:id="13"/>
    </w:p>
    <w:p w14:paraId="7ECB702A" w14:textId="77777777" w:rsidR="00844467" w:rsidRPr="00844467" w:rsidRDefault="00000000" w:rsidP="00A14E7B">
      <w:pPr>
        <w:autoSpaceDE w:val="0"/>
        <w:autoSpaceDN w:val="0"/>
        <w:adjustRightInd w:val="0"/>
        <w:spacing w:before="120" w:after="120"/>
        <w:ind w:left="426"/>
        <w:jc w:val="both"/>
        <w:rPr>
          <w:rFonts w:eastAsia="Times New Roman" w:cs="Arial"/>
          <w:bCs/>
          <w:i/>
          <w:color w:val="000000"/>
          <w:szCs w:val="24"/>
          <w:lang w:eastAsia="en-AU"/>
        </w:rPr>
      </w:pPr>
      <w:hyperlink r:id="rId33" w:history="1">
        <w:r w:rsidRPr="00844467">
          <w:rPr>
            <w:rFonts w:eastAsia="Times New Roman" w:cs="Arial"/>
            <w:i/>
            <w:color w:val="0000FF"/>
            <w:szCs w:val="24"/>
            <w:u w:val="single"/>
            <w:lang w:val="vi" w:eastAsia="en-AU"/>
          </w:rPr>
          <w:t>Uỷ ban Nhân viên Khuyết tật của Victoria (Victorian Disability Worker Commission) – Quy tắc Ứng xử</w:t>
        </w:r>
      </w:hyperlink>
    </w:p>
    <w:p w14:paraId="5D9AFD68" w14:textId="77777777" w:rsidR="00A0083D" w:rsidRPr="003B1AA3" w:rsidRDefault="00A0083D" w:rsidP="00692707">
      <w:pPr>
        <w:pStyle w:val="BodyTextPolicy"/>
        <w:spacing w:after="0"/>
        <w:ind w:left="0"/>
        <w:rPr>
          <w:szCs w:val="24"/>
        </w:rPr>
      </w:pPr>
    </w:p>
    <w:p w14:paraId="1DF86C41" w14:textId="77777777" w:rsidR="00851742" w:rsidRDefault="00000000" w:rsidP="00B05BAE">
      <w:pPr>
        <w:pStyle w:val="BodyTextPolicy"/>
        <w:spacing w:after="240"/>
        <w:ind w:left="426"/>
        <w:jc w:val="both"/>
      </w:pPr>
      <w:r>
        <w:rPr>
          <w:lang w:val="vi"/>
        </w:rPr>
        <w:t xml:space="preserve">Những Thỏa thuận sau áp dụng cho chính sách này và tài liệu hỗ trợ: </w:t>
      </w:r>
    </w:p>
    <w:p w14:paraId="5E5DBB8C" w14:textId="77777777" w:rsidR="00851742" w:rsidRDefault="00000000" w:rsidP="00A0083D">
      <w:pPr>
        <w:spacing w:line="276" w:lineRule="auto"/>
        <w:ind w:left="426"/>
        <w:jc w:val="both"/>
      </w:pPr>
      <w:r>
        <w:rPr>
          <w:lang w:val="vi"/>
        </w:rPr>
        <w:t xml:space="preserve">Bộ Y tế và Dịch vụ Nhân sinh – (DHHS) Thỏa thuận Dịch vụ được Tài trợ ........... Số 23785-15 </w:t>
      </w:r>
    </w:p>
    <w:p w14:paraId="4CF0E411" w14:textId="77777777" w:rsidR="00851742" w:rsidRDefault="00000000" w:rsidP="00A0083D">
      <w:pPr>
        <w:pStyle w:val="BodyTextPolicy"/>
        <w:spacing w:after="0"/>
        <w:ind w:left="426"/>
        <w:jc w:val="both"/>
      </w:pPr>
      <w:r>
        <w:rPr>
          <w:lang w:val="vi"/>
        </w:rPr>
        <w:t>Bộ Giáo dục và Đào tạo – (DET) Thỏa thuận Dịch vụ được Tài trợ         Số 22740-15</w:t>
      </w:r>
    </w:p>
    <w:p w14:paraId="506A43D4" w14:textId="77777777" w:rsidR="00851742" w:rsidRDefault="00000000" w:rsidP="00A0083D">
      <w:pPr>
        <w:pStyle w:val="BodyTextPolicy"/>
        <w:ind w:left="426"/>
        <w:jc w:val="both"/>
      </w:pPr>
      <w:r>
        <w:rPr>
          <w:lang w:val="vi"/>
        </w:rPr>
        <w:t xml:space="preserve">Bộ Dịch vụ Nhân sinh – (DSS) Thỏa thuận Trợ cấp được Tài trợ Số Hồ sơ (ID): 4-1JVO5CM </w:t>
      </w:r>
    </w:p>
    <w:p w14:paraId="17B90C30" w14:textId="77777777" w:rsidR="00626AB2" w:rsidRDefault="00000000" w:rsidP="00A0083D">
      <w:pPr>
        <w:pStyle w:val="BodyTextPolicy"/>
        <w:tabs>
          <w:tab w:val="left" w:pos="426"/>
        </w:tabs>
        <w:ind w:hanging="567"/>
        <w:rPr>
          <w:rFonts w:eastAsia="Times New Roman"/>
          <w:b/>
          <w:bCs/>
        </w:rPr>
      </w:pPr>
      <w:r>
        <w:rPr>
          <w:rFonts w:eastAsia="Times New Roman"/>
          <w:b/>
          <w:bCs/>
          <w:lang w:val="vi"/>
        </w:rPr>
        <w:t>9.</w:t>
      </w:r>
      <w:r>
        <w:rPr>
          <w:rFonts w:eastAsia="Times New Roman"/>
          <w:b/>
          <w:bCs/>
          <w:lang w:val="vi"/>
        </w:rPr>
        <w:tab/>
        <w:t>Luật lệ</w:t>
      </w:r>
    </w:p>
    <w:p w14:paraId="31153DB1" w14:textId="77777777" w:rsidR="00851742" w:rsidRPr="004027E1" w:rsidRDefault="00000000" w:rsidP="00851742">
      <w:pPr>
        <w:pStyle w:val="BodyTextPolicy"/>
        <w:ind w:left="426"/>
      </w:pPr>
      <w:r>
        <w:rPr>
          <w:lang w:val="vi"/>
        </w:rPr>
        <w:t xml:space="preserve">Những Luật sau áp dụng cho chính sách này và tài liệu hỗ trợ: </w:t>
      </w:r>
    </w:p>
    <w:p w14:paraId="16EC883E" w14:textId="77777777" w:rsidR="00851742" w:rsidRPr="00924EDB" w:rsidRDefault="00000000" w:rsidP="00851742">
      <w:pPr>
        <w:spacing w:line="360" w:lineRule="auto"/>
        <w:ind w:left="426"/>
        <w:rPr>
          <w:rFonts w:cs="Arial"/>
          <w:szCs w:val="24"/>
        </w:rPr>
      </w:pPr>
      <w:hyperlink r:id="rId34" w:history="1">
        <w:r w:rsidRPr="00A01B58">
          <w:rPr>
            <w:rStyle w:val="Hyperlink"/>
            <w:rFonts w:cs="Arial"/>
            <w:i/>
            <w:sz w:val="24"/>
            <w:szCs w:val="24"/>
            <w:lang w:val="vi"/>
          </w:rPr>
          <w:t>Đạo Luật Hiến Chương Nhân Quyền và Trách Nhiệm của Victoria 2006</w:t>
        </w:r>
      </w:hyperlink>
      <w:r w:rsidRPr="00924EDB">
        <w:rPr>
          <w:rFonts w:cs="Arial"/>
          <w:szCs w:val="24"/>
          <w:lang w:val="vi"/>
        </w:rPr>
        <w:t xml:space="preserve"> – (</w:t>
      </w:r>
      <w:r>
        <w:rPr>
          <w:rFonts w:cs="Arial"/>
          <w:color w:val="000000"/>
          <w:szCs w:val="24"/>
          <w:lang w:val="vi" w:eastAsia="en-AU"/>
        </w:rPr>
        <w:t>Vic)</w:t>
      </w:r>
    </w:p>
    <w:p w14:paraId="0F7E9237" w14:textId="77777777" w:rsidR="005C2335" w:rsidRDefault="00000000" w:rsidP="00851742">
      <w:pPr>
        <w:autoSpaceDE w:val="0"/>
        <w:autoSpaceDN w:val="0"/>
        <w:adjustRightInd w:val="0"/>
        <w:spacing w:line="360" w:lineRule="auto"/>
        <w:ind w:left="426"/>
        <w:rPr>
          <w:bCs/>
          <w:lang w:val="vi"/>
        </w:rPr>
      </w:pPr>
      <w:hyperlink r:id="rId35" w:history="1">
        <w:r w:rsidR="00851742" w:rsidRPr="009A28E1">
          <w:rPr>
            <w:rStyle w:val="Hyperlink"/>
            <w:bCs/>
            <w:i/>
            <w:sz w:val="24"/>
            <w:szCs w:val="24"/>
            <w:lang w:val="vi"/>
          </w:rPr>
          <w:t>Đạo luật Dịch vụ Trẻ em</w:t>
        </w:r>
        <w:r w:rsidR="00851742">
          <w:rPr>
            <w:bCs/>
            <w:lang w:val="vi"/>
          </w:rPr>
          <w:t xml:space="preserve"> </w:t>
        </w:r>
        <w:r w:rsidR="00851742" w:rsidRPr="00D30583">
          <w:rPr>
            <w:rStyle w:val="Hyperlink"/>
            <w:bCs/>
            <w:i/>
            <w:sz w:val="24"/>
            <w:szCs w:val="24"/>
            <w:lang w:val="vi"/>
          </w:rPr>
          <w:t>1996</w:t>
        </w:r>
      </w:hyperlink>
      <w:r w:rsidR="00851742">
        <w:rPr>
          <w:bCs/>
          <w:lang w:val="vi"/>
        </w:rPr>
        <w:t xml:space="preserve"> – (Vic)</w:t>
      </w:r>
    </w:p>
    <w:p w14:paraId="515AD773" w14:textId="51F718C8" w:rsidR="00851742" w:rsidRDefault="00000000" w:rsidP="00851742">
      <w:pPr>
        <w:autoSpaceDE w:val="0"/>
        <w:autoSpaceDN w:val="0"/>
        <w:adjustRightInd w:val="0"/>
        <w:spacing w:line="360" w:lineRule="auto"/>
        <w:ind w:left="426"/>
        <w:rPr>
          <w:rStyle w:val="Hyperlink"/>
          <w:bCs/>
          <w:sz w:val="24"/>
          <w:szCs w:val="20"/>
        </w:rPr>
      </w:pPr>
      <w:hyperlink r:id="rId36" w:history="1">
        <w:r w:rsidRPr="00ED08B0">
          <w:rPr>
            <w:rStyle w:val="Hyperlink"/>
            <w:i/>
            <w:sz w:val="24"/>
            <w:szCs w:val="20"/>
            <w:lang w:val="vi"/>
          </w:rPr>
          <w:t>Quy định Dịch vụ Trẻ em 2009</w:t>
        </w:r>
        <w:r w:rsidRPr="00C015BA">
          <w:rPr>
            <w:rStyle w:val="Hyperlink"/>
            <w:bCs/>
            <w:sz w:val="24"/>
            <w:szCs w:val="20"/>
            <w:lang w:val="vi"/>
          </w:rPr>
          <w:t xml:space="preserve"> – (Vic)</w:t>
        </w:r>
      </w:hyperlink>
    </w:p>
    <w:p w14:paraId="250846DF" w14:textId="77777777" w:rsidR="00851742" w:rsidRPr="00DB5917" w:rsidRDefault="00000000" w:rsidP="00851742">
      <w:pPr>
        <w:autoSpaceDE w:val="0"/>
        <w:autoSpaceDN w:val="0"/>
        <w:adjustRightInd w:val="0"/>
        <w:spacing w:line="360" w:lineRule="auto"/>
        <w:ind w:left="426"/>
        <w:rPr>
          <w:color w:val="000000"/>
          <w:lang w:eastAsia="en-AU"/>
        </w:rPr>
      </w:pPr>
      <w:hyperlink r:id="rId37" w:history="1">
        <w:r w:rsidRPr="00A01B58">
          <w:rPr>
            <w:bCs/>
            <w:i/>
            <w:color w:val="0000FF"/>
            <w:szCs w:val="24"/>
            <w:u w:val="single"/>
            <w:lang w:val="vi" w:eastAsia="en-AU"/>
          </w:rPr>
          <w:t>Đạo luật Khuyết tật 2006</w:t>
        </w:r>
      </w:hyperlink>
      <w:r w:rsidRPr="00A01B58">
        <w:rPr>
          <w:i/>
          <w:color w:val="000000"/>
          <w:lang w:val="vi" w:eastAsia="en-AU"/>
        </w:rPr>
        <w:t xml:space="preserve"> – </w:t>
      </w:r>
      <w:r>
        <w:rPr>
          <w:color w:val="000000"/>
          <w:lang w:val="vi" w:eastAsia="en-AU"/>
        </w:rPr>
        <w:t>(Vic)</w:t>
      </w:r>
    </w:p>
    <w:p w14:paraId="4993A8A9" w14:textId="77777777" w:rsidR="00851742" w:rsidRPr="009039CA" w:rsidRDefault="00000000" w:rsidP="00851742">
      <w:pPr>
        <w:autoSpaceDE w:val="0"/>
        <w:autoSpaceDN w:val="0"/>
        <w:adjustRightInd w:val="0"/>
        <w:spacing w:line="360" w:lineRule="auto"/>
        <w:ind w:left="426"/>
        <w:rPr>
          <w:bCs/>
          <w:szCs w:val="24"/>
          <w:u w:val="single"/>
          <w:lang w:eastAsia="en-AU"/>
        </w:rPr>
      </w:pPr>
      <w:hyperlink r:id="rId38" w:history="1">
        <w:r w:rsidRPr="00CD5C37">
          <w:rPr>
            <w:bCs/>
            <w:i/>
            <w:color w:val="0000FF"/>
            <w:szCs w:val="24"/>
            <w:u w:val="single"/>
            <w:lang w:val="vi" w:eastAsia="en-AU"/>
          </w:rPr>
          <w:t>Đạo luật Tự do Thông tin 1982</w:t>
        </w:r>
      </w:hyperlink>
      <w:r w:rsidRPr="009039CA">
        <w:rPr>
          <w:rFonts w:cs="Arial"/>
          <w:lang w:val="vi"/>
        </w:rPr>
        <w:t xml:space="preserve"> – </w:t>
      </w:r>
      <w:r>
        <w:rPr>
          <w:color w:val="000000"/>
          <w:lang w:val="vi" w:eastAsia="en-AU"/>
        </w:rPr>
        <w:t>(Cth)</w:t>
      </w:r>
    </w:p>
    <w:p w14:paraId="40BA3875" w14:textId="77777777" w:rsidR="00851742" w:rsidRDefault="00000000" w:rsidP="00851742">
      <w:pPr>
        <w:spacing w:line="360" w:lineRule="auto"/>
        <w:ind w:left="426"/>
        <w:rPr>
          <w:color w:val="000000"/>
          <w:lang w:eastAsia="en-AU"/>
        </w:rPr>
      </w:pPr>
      <w:hyperlink r:id="rId39" w:history="1">
        <w:r w:rsidRPr="005476F4">
          <w:rPr>
            <w:rFonts w:cs="Arial"/>
            <w:i/>
            <w:color w:val="0000FF"/>
            <w:u w:val="single"/>
            <w:lang w:val="vi"/>
          </w:rPr>
          <w:t>Đạo luật Sồ sơ Y tế 2001</w:t>
        </w:r>
      </w:hyperlink>
      <w:r w:rsidRPr="0029664C">
        <w:rPr>
          <w:color w:val="000000"/>
          <w:lang w:val="vi" w:eastAsia="en-AU"/>
        </w:rPr>
        <w:t xml:space="preserve"> – (Vic) </w:t>
      </w:r>
    </w:p>
    <w:p w14:paraId="4314AAE8" w14:textId="77777777" w:rsidR="00851742" w:rsidRDefault="00000000" w:rsidP="00851742">
      <w:pPr>
        <w:autoSpaceDE w:val="0"/>
        <w:autoSpaceDN w:val="0"/>
        <w:adjustRightInd w:val="0"/>
        <w:spacing w:line="360" w:lineRule="auto"/>
        <w:ind w:left="426"/>
        <w:rPr>
          <w:rFonts w:cs="Arial"/>
          <w:color w:val="000000"/>
          <w:szCs w:val="24"/>
          <w:lang w:eastAsia="en-AU"/>
        </w:rPr>
      </w:pPr>
      <w:hyperlink r:id="rId40" w:history="1">
        <w:r w:rsidRPr="00CD5C37">
          <w:rPr>
            <w:rStyle w:val="Hyperlink"/>
            <w:rFonts w:cs="Arial"/>
            <w:bCs/>
            <w:i/>
            <w:sz w:val="24"/>
            <w:szCs w:val="24"/>
            <w:lang w:val="vi" w:eastAsia="en-AU"/>
          </w:rPr>
          <w:t>Đạo luật Chương trình Bảo hiểm Khuyết tật Quốc gia 2013</w:t>
        </w:r>
      </w:hyperlink>
      <w:r w:rsidRPr="00924EDB">
        <w:rPr>
          <w:rFonts w:cs="Arial"/>
          <w:szCs w:val="24"/>
          <w:lang w:val="vi"/>
        </w:rPr>
        <w:t xml:space="preserve"> – </w:t>
      </w:r>
      <w:r>
        <w:rPr>
          <w:rFonts w:cs="Arial"/>
          <w:color w:val="000000"/>
          <w:szCs w:val="24"/>
          <w:lang w:val="vi" w:eastAsia="en-AU"/>
        </w:rPr>
        <w:t>(Cth)</w:t>
      </w:r>
    </w:p>
    <w:p w14:paraId="0AED6E49" w14:textId="77777777" w:rsidR="00851742" w:rsidRDefault="00000000" w:rsidP="00851742">
      <w:pPr>
        <w:pStyle w:val="BodyTextPolicy"/>
        <w:ind w:left="426"/>
        <w:rPr>
          <w:rStyle w:val="Hyperlink"/>
          <w:rFonts w:cs="Arial"/>
          <w:bCs/>
          <w:i/>
          <w:sz w:val="24"/>
          <w:szCs w:val="24"/>
        </w:rPr>
      </w:pPr>
      <w:hyperlink r:id="rId41" w:history="1">
        <w:r w:rsidRPr="007B5A22">
          <w:rPr>
            <w:rStyle w:val="Hyperlink"/>
            <w:rFonts w:cs="Arial"/>
            <w:bCs/>
            <w:i/>
            <w:sz w:val="24"/>
            <w:szCs w:val="24"/>
            <w:lang w:val="vi"/>
          </w:rPr>
          <w:t>Quy tắc của Chương trình Bảo hiểm Khuyết tật Quốc gia (Quản lý và Giải quyết Khiếu nại) 2018</w:t>
        </w:r>
      </w:hyperlink>
      <w:r>
        <w:rPr>
          <w:rStyle w:val="Hyperlink"/>
          <w:rFonts w:cs="Arial"/>
          <w:bCs/>
          <w:i/>
          <w:sz w:val="24"/>
          <w:szCs w:val="24"/>
          <w:lang w:val="vi"/>
        </w:rPr>
        <w:t xml:space="preserve"> – (Cth)</w:t>
      </w:r>
    </w:p>
    <w:p w14:paraId="51AC9E7D" w14:textId="77777777" w:rsidR="00851742" w:rsidRPr="001E0203" w:rsidRDefault="00000000" w:rsidP="00851742">
      <w:pPr>
        <w:pStyle w:val="BodyTextPolicy"/>
        <w:ind w:left="426"/>
        <w:rPr>
          <w:rStyle w:val="Hyperlink"/>
          <w:rFonts w:cs="Arial"/>
          <w:bCs/>
          <w:i/>
          <w:sz w:val="24"/>
          <w:szCs w:val="24"/>
        </w:rPr>
      </w:pPr>
      <w:hyperlink r:id="rId42" w:history="1">
        <w:r w:rsidRPr="001E0203">
          <w:rPr>
            <w:rStyle w:val="Hyperlink"/>
            <w:rFonts w:cs="Arial"/>
            <w:bCs/>
            <w:i/>
            <w:sz w:val="24"/>
            <w:szCs w:val="24"/>
            <w:lang w:val="vi"/>
          </w:rPr>
          <w:t>Quy tắc của Chương trình Bảo hiểm Khuyết tật Quốc gia (Quy tắc Ứng xử) 2018</w:t>
        </w:r>
      </w:hyperlink>
      <w:r w:rsidRPr="001E0203">
        <w:rPr>
          <w:rStyle w:val="Hyperlink"/>
          <w:rFonts w:cs="Arial"/>
          <w:bCs/>
          <w:i/>
          <w:sz w:val="24"/>
          <w:szCs w:val="24"/>
          <w:lang w:val="vi"/>
        </w:rPr>
        <w:t xml:space="preserve"> – (Cth)</w:t>
      </w:r>
    </w:p>
    <w:p w14:paraId="6649158C" w14:textId="77777777" w:rsidR="00851742" w:rsidRPr="001E0203" w:rsidRDefault="00000000" w:rsidP="00851742">
      <w:pPr>
        <w:pStyle w:val="BodyTextPolicy"/>
        <w:ind w:left="426"/>
        <w:rPr>
          <w:rStyle w:val="Hyperlink"/>
          <w:rFonts w:cs="Arial"/>
          <w:bCs/>
          <w:i/>
          <w:sz w:val="24"/>
          <w:szCs w:val="24"/>
        </w:rPr>
      </w:pPr>
      <w:hyperlink r:id="rId43" w:history="1">
        <w:r w:rsidRPr="001E0203">
          <w:rPr>
            <w:rStyle w:val="Hyperlink"/>
            <w:rFonts w:cs="Arial"/>
            <w:bCs/>
            <w:i/>
            <w:sz w:val="24"/>
            <w:szCs w:val="24"/>
            <w:lang w:val="vi"/>
          </w:rPr>
          <w:t>Quy tắc của Chương trình Bảo hiểm Khuyết tật Quốc gia (Quản lý Sự cố và Sự cố Có thể Báo cáo) 2018</w:t>
        </w:r>
      </w:hyperlink>
      <w:r w:rsidRPr="001E0203">
        <w:rPr>
          <w:rStyle w:val="Hyperlink"/>
          <w:rFonts w:cs="Arial"/>
          <w:bCs/>
          <w:i/>
          <w:sz w:val="24"/>
          <w:szCs w:val="24"/>
          <w:lang w:val="vi"/>
        </w:rPr>
        <w:t xml:space="preserve"> –(Cth)</w:t>
      </w:r>
    </w:p>
    <w:p w14:paraId="1CCC8A88" w14:textId="77777777" w:rsidR="00851742" w:rsidRPr="001E0203" w:rsidRDefault="00000000" w:rsidP="00851742">
      <w:pPr>
        <w:pStyle w:val="BodyTextPolicy"/>
        <w:ind w:left="426"/>
        <w:rPr>
          <w:rStyle w:val="Hyperlink"/>
          <w:rFonts w:cs="Arial"/>
          <w:bCs/>
          <w:i/>
          <w:sz w:val="24"/>
          <w:szCs w:val="24"/>
        </w:rPr>
      </w:pPr>
      <w:hyperlink r:id="rId44" w:history="1">
        <w:r w:rsidRPr="001E0203">
          <w:rPr>
            <w:rStyle w:val="Hyperlink"/>
            <w:rFonts w:cs="Arial"/>
            <w:bCs/>
            <w:i/>
            <w:sz w:val="24"/>
            <w:szCs w:val="24"/>
            <w:lang w:val="vi"/>
          </w:rPr>
          <w:t>Quy tắc của Chương trình Bảo hiểm Khuyết tật Quốc gia (Tiêu chuẩn Thực hành – Sàng lọc Người lao động) 2018</w:t>
        </w:r>
      </w:hyperlink>
      <w:r w:rsidRPr="001E0203">
        <w:rPr>
          <w:rStyle w:val="Hyperlink"/>
          <w:rFonts w:cs="Arial"/>
          <w:bCs/>
          <w:i/>
          <w:sz w:val="24"/>
          <w:szCs w:val="24"/>
          <w:lang w:val="vi"/>
        </w:rPr>
        <w:t xml:space="preserve"> – (Cth)</w:t>
      </w:r>
    </w:p>
    <w:p w14:paraId="6DEB41BE" w14:textId="77777777" w:rsidR="00851742" w:rsidRPr="001E0203" w:rsidRDefault="00000000" w:rsidP="00851742">
      <w:pPr>
        <w:pStyle w:val="BodyTextPolicy"/>
        <w:ind w:left="426"/>
        <w:rPr>
          <w:rStyle w:val="Hyperlink"/>
          <w:rFonts w:cs="Arial"/>
          <w:bCs/>
          <w:i/>
          <w:sz w:val="24"/>
          <w:szCs w:val="24"/>
        </w:rPr>
      </w:pPr>
      <w:hyperlink r:id="rId45" w:history="1">
        <w:r w:rsidRPr="001E0203">
          <w:rPr>
            <w:rStyle w:val="Hyperlink"/>
            <w:rFonts w:cs="Arial"/>
            <w:bCs/>
            <w:i/>
            <w:sz w:val="24"/>
            <w:szCs w:val="24"/>
            <w:lang w:val="vi"/>
          </w:rPr>
          <w:t>Quy tắc của Chương trình Bảo hiểm Khuyết tật Quốc gia (Thực hành Hạn chế và Hỗ trợ Hành vi) 2018</w:t>
        </w:r>
      </w:hyperlink>
      <w:r w:rsidRPr="001E0203">
        <w:rPr>
          <w:rStyle w:val="Hyperlink"/>
          <w:rFonts w:cs="Arial"/>
          <w:bCs/>
          <w:i/>
          <w:sz w:val="24"/>
          <w:szCs w:val="24"/>
          <w:lang w:val="vi"/>
        </w:rPr>
        <w:t xml:space="preserve"> – (Cth)</w:t>
      </w:r>
    </w:p>
    <w:p w14:paraId="75461B05" w14:textId="77777777" w:rsidR="00851742" w:rsidRDefault="00000000" w:rsidP="00851742">
      <w:pPr>
        <w:autoSpaceDE w:val="0"/>
        <w:autoSpaceDN w:val="0"/>
        <w:adjustRightInd w:val="0"/>
        <w:spacing w:line="360" w:lineRule="auto"/>
        <w:ind w:left="426"/>
        <w:rPr>
          <w:color w:val="000000"/>
          <w:lang w:eastAsia="en-AU"/>
        </w:rPr>
      </w:pPr>
      <w:hyperlink r:id="rId46" w:history="1">
        <w:r w:rsidRPr="00B6191B">
          <w:rPr>
            <w:rStyle w:val="Hyperlink"/>
            <w:rFonts w:cs="Arial"/>
            <w:i/>
            <w:sz w:val="24"/>
            <w:szCs w:val="20"/>
            <w:lang w:val="vi"/>
          </w:rPr>
          <w:t>Đạo luật Bảo vệ Dữ liệu và Quyền Riêng tư 2014</w:t>
        </w:r>
      </w:hyperlink>
      <w:r>
        <w:rPr>
          <w:rFonts w:cs="Arial"/>
          <w:i/>
          <w:lang w:val="vi"/>
        </w:rPr>
        <w:t xml:space="preserve"> – </w:t>
      </w:r>
      <w:r>
        <w:rPr>
          <w:color w:val="000000"/>
          <w:lang w:val="vi" w:eastAsia="en-AU"/>
        </w:rPr>
        <w:t>(Vic)</w:t>
      </w:r>
    </w:p>
    <w:p w14:paraId="1D87788B" w14:textId="77777777" w:rsidR="00851742" w:rsidRPr="00626AB2" w:rsidRDefault="00000000" w:rsidP="00851742">
      <w:pPr>
        <w:tabs>
          <w:tab w:val="left" w:pos="0"/>
        </w:tabs>
        <w:autoSpaceDE w:val="0"/>
        <w:autoSpaceDN w:val="0"/>
        <w:adjustRightInd w:val="0"/>
        <w:spacing w:line="360" w:lineRule="auto"/>
        <w:ind w:left="426"/>
        <w:rPr>
          <w:color w:val="000000"/>
          <w:lang w:eastAsia="en-AU"/>
        </w:rPr>
      </w:pPr>
      <w:hyperlink r:id="rId47" w:history="1">
        <w:r w:rsidRPr="00CD5C37">
          <w:rPr>
            <w:rStyle w:val="Hyperlink"/>
            <w:rFonts w:cs="Arial"/>
            <w:bCs/>
            <w:i/>
            <w:sz w:val="24"/>
            <w:szCs w:val="24"/>
            <w:lang w:val="vi" w:eastAsia="en-AU"/>
          </w:rPr>
          <w:t>Đạo luật Tòa Dân sự &amp; Hành chính Victoria 1998</w:t>
        </w:r>
      </w:hyperlink>
      <w:r w:rsidRPr="00924EDB">
        <w:rPr>
          <w:rFonts w:cs="Arial"/>
          <w:lang w:val="vi"/>
        </w:rPr>
        <w:t xml:space="preserve"> – </w:t>
      </w:r>
      <w:r>
        <w:rPr>
          <w:color w:val="000000"/>
          <w:lang w:val="vi" w:eastAsia="en-AU"/>
        </w:rPr>
        <w:t>(Vic)</w:t>
      </w:r>
    </w:p>
    <w:p w14:paraId="71282B5C" w14:textId="77777777" w:rsidR="00626AB2" w:rsidRPr="00626AB2" w:rsidRDefault="00000000" w:rsidP="00A0083D">
      <w:pPr>
        <w:keepNext/>
        <w:autoSpaceDE w:val="0"/>
        <w:autoSpaceDN w:val="0"/>
        <w:adjustRightInd w:val="0"/>
        <w:spacing w:before="240" w:after="120"/>
        <w:ind w:left="567" w:right="-34" w:hanging="567"/>
        <w:jc w:val="both"/>
        <w:rPr>
          <w:rFonts w:eastAsia="Times New Roman"/>
          <w:b/>
          <w:bCs/>
          <w:color w:val="000000"/>
          <w:lang w:eastAsia="en-AU"/>
        </w:rPr>
      </w:pPr>
      <w:bookmarkStart w:id="14" w:name="_Hlk34746143"/>
      <w:bookmarkStart w:id="15" w:name="_Hlk34735126"/>
      <w:bookmarkEnd w:id="10"/>
      <w:r>
        <w:rPr>
          <w:rFonts w:eastAsia="Times New Roman"/>
          <w:b/>
          <w:bCs/>
          <w:color w:val="000000"/>
          <w:lang w:val="vi" w:eastAsia="en-AU"/>
        </w:rPr>
        <w:t>10.</w:t>
      </w:r>
      <w:r>
        <w:rPr>
          <w:rFonts w:eastAsia="Times New Roman"/>
          <w:b/>
          <w:bCs/>
          <w:color w:val="000000"/>
          <w:lang w:val="vi" w:eastAsia="en-AU"/>
        </w:rPr>
        <w:tab/>
        <w:t xml:space="preserve">Chú giải Thuật ngữ </w:t>
      </w:r>
      <w:r w:rsidRPr="00626AB2">
        <w:rPr>
          <w:rFonts w:eastAsia="Times New Roman"/>
          <w:bCs/>
          <w:color w:val="000000"/>
          <w:lang w:val="vi" w:eastAsia="en-AU"/>
        </w:rPr>
        <w:t xml:space="preserve">– hãy tham khảo phần </w:t>
      </w:r>
      <w:hyperlink r:id="rId48" w:history="1">
        <w:r w:rsidR="00A0083D" w:rsidRPr="00A0083D">
          <w:rPr>
            <w:rStyle w:val="Hyperlink"/>
            <w:sz w:val="24"/>
            <w:szCs w:val="24"/>
            <w:lang w:val="vi"/>
          </w:rPr>
          <w:t>Chú giải Thuật ngữ</w:t>
        </w:r>
      </w:hyperlink>
      <w:r w:rsidRPr="00626AB2">
        <w:rPr>
          <w:rFonts w:eastAsia="Times New Roman"/>
          <w:bCs/>
          <w:color w:val="000000"/>
          <w:lang w:val="vi" w:eastAsia="en-AU"/>
        </w:rPr>
        <w:t xml:space="preserve"> trong Thư viện Tài liệu được Kiểm soát để biết các định nghĩa phổ biến </w:t>
      </w:r>
    </w:p>
    <w:bookmarkEnd w:id="14"/>
    <w:p w14:paraId="2D145179" w14:textId="77777777" w:rsidR="00626AB2" w:rsidRPr="00626AB2" w:rsidRDefault="00000000" w:rsidP="00A14E7B">
      <w:pPr>
        <w:keepNext/>
        <w:autoSpaceDE w:val="0"/>
        <w:autoSpaceDN w:val="0"/>
        <w:adjustRightInd w:val="0"/>
        <w:spacing w:after="120"/>
        <w:ind w:left="567" w:right="425"/>
        <w:jc w:val="both"/>
        <w:rPr>
          <w:rFonts w:eastAsia="Times New Roman"/>
          <w:color w:val="000000"/>
          <w:lang w:eastAsia="en-AU"/>
        </w:rPr>
      </w:pPr>
      <w:r w:rsidRPr="00626AB2">
        <w:rPr>
          <w:rFonts w:eastAsia="Times New Roman"/>
          <w:color w:val="000000"/>
          <w:lang w:val="vi" w:eastAsia="en-AU"/>
        </w:rPr>
        <w:t xml:space="preserve">Mọi thuật ngữ và từ viết tắt được định nghĩa bên dưới chỉ dành riêng cho tài liệu này </w:t>
      </w:r>
    </w:p>
    <w:bookmarkEnd w:id="15"/>
    <w:p w14:paraId="7F865BE8" w14:textId="77777777" w:rsidR="00E2113B" w:rsidRPr="00924EDB" w:rsidRDefault="00000000" w:rsidP="00A14E7B">
      <w:pPr>
        <w:pStyle w:val="BodyTextPolicy"/>
        <w:ind w:right="57"/>
        <w:jc w:val="both"/>
      </w:pPr>
      <w:r w:rsidRPr="00020749">
        <w:rPr>
          <w:b/>
          <w:lang w:val="vi"/>
        </w:rPr>
        <w:t>Ghi nhận</w:t>
      </w:r>
      <w:r>
        <w:rPr>
          <w:lang w:val="vi"/>
        </w:rPr>
        <w:t xml:space="preserve"> – chấp nhận quyền khiếu nại của người đó; xác nhận cảm xúc của họ</w:t>
      </w:r>
    </w:p>
    <w:p w14:paraId="6080C206" w14:textId="77777777" w:rsidR="00E2113B" w:rsidRPr="00924EDB" w:rsidRDefault="00000000" w:rsidP="00A14E7B">
      <w:pPr>
        <w:pStyle w:val="BodyTextPolicy"/>
        <w:ind w:right="57"/>
        <w:jc w:val="both"/>
      </w:pPr>
      <w:r w:rsidRPr="00020749">
        <w:rPr>
          <w:b/>
          <w:lang w:val="vi"/>
        </w:rPr>
        <w:t>Hành động</w:t>
      </w:r>
      <w:r>
        <w:rPr>
          <w:lang w:val="vi"/>
        </w:rPr>
        <w:t xml:space="preserve"> – những gì sẽ được thực hiện, do ai thực hiện và khi nào; tiến triển sẽ được truyền đạt như thế nào đến người đó với việc tập trung vào tương lai</w:t>
      </w:r>
    </w:p>
    <w:p w14:paraId="46A04C00" w14:textId="77777777" w:rsidR="00675C1A" w:rsidRPr="00924EDB" w:rsidRDefault="00000000" w:rsidP="00A14E7B">
      <w:pPr>
        <w:pStyle w:val="BodyTextPolicy"/>
        <w:ind w:right="57"/>
        <w:jc w:val="both"/>
      </w:pPr>
      <w:r w:rsidRPr="00020749">
        <w:rPr>
          <w:b/>
          <w:lang w:val="vi"/>
        </w:rPr>
        <w:t>Trả lời</w:t>
      </w:r>
      <w:r>
        <w:rPr>
          <w:lang w:val="vi"/>
        </w:rPr>
        <w:t xml:space="preserve"> – thông tin về lý do tại sao một việc gì đó được thực hiện hoặc không được thực hiện</w:t>
      </w:r>
    </w:p>
    <w:p w14:paraId="0E908474" w14:textId="4553869D" w:rsidR="00E2113B" w:rsidRPr="00924EDB" w:rsidRDefault="00000000" w:rsidP="00A14E7B">
      <w:pPr>
        <w:pStyle w:val="BodyTextPolicy"/>
        <w:ind w:right="57"/>
        <w:jc w:val="both"/>
      </w:pPr>
      <w:r w:rsidRPr="00020749">
        <w:rPr>
          <w:b/>
          <w:lang w:val="vi"/>
        </w:rPr>
        <w:t>Người khiếu nại</w:t>
      </w:r>
      <w:r>
        <w:rPr>
          <w:lang w:val="vi"/>
        </w:rPr>
        <w:t xml:space="preserve"> – Một người làm hoặc đưa ra khiếu nại. Người khiếu nại có thể là khách hàng, thành viên gia đình, bạn bè hoặc công chúng.</w:t>
      </w:r>
    </w:p>
    <w:p w14:paraId="5936118F" w14:textId="77777777" w:rsidR="00E2113B" w:rsidRDefault="00000000" w:rsidP="00A14E7B">
      <w:pPr>
        <w:pStyle w:val="BodyTextPolicy"/>
        <w:ind w:right="57"/>
        <w:jc w:val="both"/>
      </w:pPr>
      <w:r w:rsidRPr="00020749">
        <w:rPr>
          <w:b/>
          <w:lang w:val="vi"/>
        </w:rPr>
        <w:t>Lời khen</w:t>
      </w:r>
      <w:r>
        <w:rPr>
          <w:lang w:val="vi"/>
        </w:rPr>
        <w:t xml:space="preserve"> – bày tỏ sự khen ngợi, khuyến khích hoặc lòng biết ơn về các dịch vụ do Yooralla cung cấp hoặc quản lý</w:t>
      </w:r>
    </w:p>
    <w:p w14:paraId="0A4C765E" w14:textId="77777777" w:rsidR="00675C1A" w:rsidRPr="00924EDB" w:rsidRDefault="00000000" w:rsidP="00A14E7B">
      <w:pPr>
        <w:pStyle w:val="BodyTextPolicy"/>
        <w:ind w:right="57"/>
        <w:jc w:val="both"/>
      </w:pPr>
      <w:r w:rsidRPr="00020749">
        <w:rPr>
          <w:b/>
          <w:lang w:val="vi"/>
        </w:rPr>
        <w:t>Phản hồi</w:t>
      </w:r>
      <w:r>
        <w:rPr>
          <w:lang w:val="vi"/>
        </w:rPr>
        <w:t xml:space="preserve"> – thông tin từ khách hàng, người chăm sóc hoặc công chúng về bất kỳ hành động, chính sách hoặc người nào trong Yooralla và trải nghiệm của họ về việc đó bao gồm các khiếu nại, khen ngợi và đề xuất.</w:t>
      </w:r>
    </w:p>
    <w:p w14:paraId="32659857" w14:textId="77777777" w:rsidR="00A14E7B" w:rsidRDefault="00000000" w:rsidP="00A14E7B">
      <w:pPr>
        <w:pStyle w:val="BodyTextPolicy"/>
        <w:spacing w:line="276" w:lineRule="auto"/>
        <w:ind w:right="57"/>
        <w:jc w:val="both"/>
        <w:rPr>
          <w:b/>
        </w:rPr>
      </w:pPr>
      <w:r>
        <w:rPr>
          <w:b/>
          <w:lang w:val="vi"/>
        </w:rPr>
        <w:t>Học tập của Tổ chức</w:t>
      </w:r>
      <w:r w:rsidR="00E2113B">
        <w:rPr>
          <w:lang w:val="vi"/>
        </w:rPr>
        <w:t xml:space="preserve"> – một quá trình tìm hiểu để hiểu và nếu cần, giải quyết sự không thống nhất giữa kết quả mong đợi và kết quả thực tế. </w:t>
      </w:r>
    </w:p>
    <w:p w14:paraId="7E92112D" w14:textId="77777777" w:rsidR="00675C1A" w:rsidRPr="00924EDB" w:rsidRDefault="00000000" w:rsidP="00A14E7B">
      <w:pPr>
        <w:pStyle w:val="BodyTextPolicy"/>
        <w:spacing w:line="276" w:lineRule="auto"/>
        <w:ind w:right="57"/>
        <w:jc w:val="both"/>
      </w:pPr>
      <w:r>
        <w:rPr>
          <w:b/>
          <w:lang w:val="vi"/>
        </w:rPr>
        <w:t xml:space="preserve">Đề xuất </w:t>
      </w:r>
      <w:r>
        <w:rPr>
          <w:lang w:val="vi"/>
        </w:rPr>
        <w:t>– thể hiện ý tưởng để cân nhắc một cách tiếp cận khác hoặc cải tiến một vấn đề cụ thể.</w:t>
      </w:r>
    </w:p>
    <w:p w14:paraId="44A9E7CE" w14:textId="77777777" w:rsidR="00A07C5C" w:rsidRDefault="00A07C5C" w:rsidP="00391277">
      <w:pPr>
        <w:pStyle w:val="BodyTextPolicy"/>
        <w:sectPr w:rsidR="00A07C5C" w:rsidSect="00A0083D">
          <w:footerReference w:type="first" r:id="rId49"/>
          <w:pgSz w:w="11907" w:h="16839" w:code="9"/>
          <w:pgMar w:top="1440" w:right="992" w:bottom="1440" w:left="1080" w:header="510" w:footer="454" w:gutter="0"/>
          <w:pgNumType w:start="8"/>
          <w:cols w:space="708"/>
          <w:titlePg/>
          <w:docGrid w:linePitch="360"/>
        </w:sectPr>
      </w:pPr>
    </w:p>
    <w:p w14:paraId="452E9870" w14:textId="77777777" w:rsidR="00E2113B" w:rsidRDefault="00000000" w:rsidP="00E2113B">
      <w:pPr>
        <w:pStyle w:val="BodyTextPolicy"/>
        <w:ind w:left="425"/>
      </w:pPr>
      <w:r w:rsidRPr="00DE5644">
        <w:rPr>
          <w:noProof/>
          <w:sz w:val="20"/>
        </w:rPr>
        <w:lastRenderedPageBreak/>
        <mc:AlternateContent>
          <mc:Choice Requires="wps">
            <w:drawing>
              <wp:anchor distT="0" distB="0" distL="114300" distR="114300" simplePos="0" relativeHeight="251659264" behindDoc="0" locked="0" layoutInCell="1" allowOverlap="1" wp14:anchorId="511DD9B6" wp14:editId="01360CF0">
                <wp:simplePos x="0" y="0"/>
                <wp:positionH relativeFrom="margin">
                  <wp:posOffset>-310515</wp:posOffset>
                </wp:positionH>
                <wp:positionV relativeFrom="margin">
                  <wp:posOffset>-47625</wp:posOffset>
                </wp:positionV>
                <wp:extent cx="6922770" cy="357505"/>
                <wp:effectExtent l="0" t="0" r="11430" b="23495"/>
                <wp:wrapSquare wrapText="bothSides"/>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2770" cy="357505"/>
                        </a:xfrm>
                        <a:prstGeom prst="flowChartAlternateProcess">
                          <a:avLst/>
                        </a:prstGeom>
                        <a:solidFill>
                          <a:srgbClr val="FFFFFF"/>
                        </a:solidFill>
                        <a:ln w="9525">
                          <a:solidFill>
                            <a:srgbClr val="000000"/>
                          </a:solidFill>
                          <a:miter lim="800000"/>
                          <a:headEnd/>
                          <a:tailEnd/>
                        </a:ln>
                      </wps:spPr>
                      <wps:txbx>
                        <w:txbxContent>
                          <w:p w14:paraId="259E8749" w14:textId="77777777" w:rsidR="00701CEF" w:rsidRPr="00C1457D" w:rsidRDefault="00000000" w:rsidP="00A07C5C">
                            <w:pPr>
                              <w:jc w:val="center"/>
                              <w:rPr>
                                <w:rFonts w:cs="Arial"/>
                                <w:b/>
                                <w:szCs w:val="24"/>
                              </w:rPr>
                            </w:pPr>
                            <w:r>
                              <w:rPr>
                                <w:rFonts w:cs="Arial"/>
                                <w:b/>
                                <w:szCs w:val="24"/>
                                <w:lang w:val="vi"/>
                              </w:rPr>
                              <w:t>Phụ lục 1 - Sơ đồ Quy trình Quản lý Khiếu nại của Yooralla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511DD9B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left:0;text-align:left;margin-left:-24.45pt;margin-top:-3.75pt;width:545.1pt;height:2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">
                <v:textbox>
                  <w:txbxContent>
                    <w:p w14:paraId="259E8749" w14:textId="77777777" w:rsidR="00701CEF" w:rsidRPr="00C1457D" w:rsidRDefault="00000000" w:rsidP="00A07C5C">
                      <w:pPr>
                        <w:jc w:val="center"/>
                        <w:rPr>
                          <w:rFonts w:cs="Arial"/>
                          <w:b/>
                          <w:szCs w:val="24"/>
                        </w:rPr>
                      </w:pPr>
                      <w:r>
                        <w:rPr>
                          <w:rFonts w:cs="Arial"/>
                          <w:b/>
                          <w:szCs w:val="24"/>
                          <w:lang w:val="vi"/>
                        </w:rPr>
                        <w:t>Phụ lục 1 - Sơ đồ Quy trình Quản lý Khiếu nại của Yooralla</w:t>
                      </w:r>
                    </w:p>
                  </w:txbxContent>
                </v:textbox>
                <w10:wrap type="square" anchorx="margin" anchory="margin"/>
              </v:shape>
            </w:pict>
          </mc:Fallback>
        </mc:AlternateContent>
      </w:r>
    </w:p>
    <w:p w14:paraId="279AC8EC" w14:textId="77777777" w:rsidR="007F5DF4" w:rsidRPr="002A13EB" w:rsidRDefault="00000000" w:rsidP="0032481C">
      <w:pPr>
        <w:pStyle w:val="NumberedHeadingsBold"/>
        <w:rPr>
          <w:sz w:val="20"/>
        </w:rPr>
      </w:pPr>
      <w:r>
        <w:rPr>
          <w:noProof/>
        </w:rPr>
        <w:drawing>
          <wp:inline distT="0" distB="0" distL="0" distR="0" wp14:anchorId="119B034B" wp14:editId="02DA1F41">
            <wp:extent cx="6389618" cy="7368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627565" name=""/>
                    <pic:cNvPicPr/>
                  </pic:nvPicPr>
                  <pic:blipFill>
                    <a:blip r:embed="rId50"/>
                    <a:stretch>
                      <a:fillRect/>
                    </a:stretch>
                  </pic:blipFill>
                  <pic:spPr>
                    <a:xfrm>
                      <a:off x="0" y="0"/>
                      <a:ext cx="6391696" cy="7370936"/>
                    </a:xfrm>
                    <a:prstGeom prst="rect">
                      <a:avLst/>
                    </a:prstGeom>
                  </pic:spPr>
                </pic:pic>
              </a:graphicData>
            </a:graphic>
          </wp:inline>
        </w:drawing>
      </w:r>
    </w:p>
    <w:p w14:paraId="781ABD1A" w14:textId="77777777" w:rsidR="00DC3A97" w:rsidRDefault="00DC3A97" w:rsidP="00E2113B">
      <w:pPr>
        <w:pStyle w:val="NumberedHeadingsBold"/>
        <w:ind w:left="567" w:hanging="567"/>
      </w:pPr>
    </w:p>
    <w:p w14:paraId="34D59791" w14:textId="77777777" w:rsidR="00A07C5C" w:rsidRDefault="00A07C5C" w:rsidP="00E2113B">
      <w:pPr>
        <w:pStyle w:val="NumberedHeadingsBold"/>
        <w:ind w:left="567" w:hanging="567"/>
        <w:sectPr w:rsidR="00A07C5C" w:rsidSect="009637B5">
          <w:footerReference w:type="first" r:id="rId51"/>
          <w:pgSz w:w="11907" w:h="16839" w:code="9"/>
          <w:pgMar w:top="1440" w:right="1080" w:bottom="1440" w:left="1080" w:header="510" w:footer="454" w:gutter="0"/>
          <w:pgNumType w:start="8"/>
          <w:cols w:space="708"/>
          <w:titlePg/>
          <w:docGrid w:linePitch="360"/>
        </w:sectPr>
      </w:pPr>
    </w:p>
    <w:p w14:paraId="012458BE" w14:textId="77777777" w:rsidR="00E2113B" w:rsidRPr="00421917" w:rsidRDefault="00000000" w:rsidP="00E2113B">
      <w:pPr>
        <w:pStyle w:val="NumberedHeadingsBold"/>
        <w:ind w:left="567" w:hanging="567"/>
      </w:pPr>
      <w:r w:rsidRPr="00421917">
        <w:rPr>
          <w:lang w:val="vi"/>
        </w:rPr>
        <w:lastRenderedPageBreak/>
        <w:t>Phụ lục 2 – Lưu ý Hướng dẫn: Quản lý người gọi khó tính hoặc có thái độ xúc phạm</w:t>
      </w:r>
    </w:p>
    <w:p w14:paraId="6A6D13F0" w14:textId="77777777" w:rsidR="00E2113B" w:rsidRPr="00421917" w:rsidRDefault="00000000" w:rsidP="00E2113B">
      <w:pPr>
        <w:pStyle w:val="BodyTextPolicy"/>
        <w:tabs>
          <w:tab w:val="left" w:pos="0"/>
        </w:tabs>
        <w:ind w:left="0"/>
      </w:pPr>
      <w:r w:rsidRPr="00421917">
        <w:rPr>
          <w:lang w:val="vi"/>
        </w:rPr>
        <w:t>Đối phó với những người khó chịu, tức giận hoặc khó tính có thể là một nhiệm vụ cực kỳ khó khăn. Có thể có nhiều lý do cho hành vi của người đó. Dù lý do là gì, thì nên giả định rằng người đó có khiếu nại hợp lý.</w:t>
      </w:r>
    </w:p>
    <w:p w14:paraId="75A2D0C0" w14:textId="4E0CC5BA" w:rsidR="00E2113B" w:rsidRPr="00421917" w:rsidRDefault="00000000" w:rsidP="00E2113B">
      <w:pPr>
        <w:pStyle w:val="BodyTextPolicy"/>
        <w:tabs>
          <w:tab w:val="left" w:pos="0"/>
        </w:tabs>
        <w:ind w:left="0"/>
      </w:pPr>
      <w:r w:rsidRPr="00421917">
        <w:rPr>
          <w:lang w:val="vi"/>
        </w:rPr>
        <w:t>Điều quan trọng cần nhớ là thái độ xúc phạm đó có thể không phải mang tính cá nhân mà là triệu chứng của sự thất vọng của người đó. Một số chiến lược hiệu quả nhất để tìm ra vấn đề thực sự là gì</w:t>
      </w:r>
      <w:r w:rsidR="008F4BF5">
        <w:rPr>
          <w:lang w:val="vi"/>
        </w:rPr>
        <w:t>,</w:t>
      </w:r>
      <w:r w:rsidRPr="00421917">
        <w:rPr>
          <w:lang w:val="vi"/>
        </w:rPr>
        <w:t xml:space="preserve"> bao gồm:</w:t>
      </w:r>
    </w:p>
    <w:p w14:paraId="022F5701"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cho phép người đó 'trút bầu tâm sự' mà không ngắt lời</w:t>
      </w:r>
    </w:p>
    <w:p w14:paraId="6D298193"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hỏi vấn đề cụ thể là gì</w:t>
      </w:r>
    </w:p>
    <w:p w14:paraId="6C5CD7CB"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giữ bình tĩnh</w:t>
      </w:r>
    </w:p>
    <w:p w14:paraId="40CF6D2C"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dành thời gian để lắng nghe người đó và mối lo ngại của họ</w:t>
      </w:r>
    </w:p>
    <w:p w14:paraId="709C1682"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 xml:space="preserve">yêu cầu làm rõ hoặc cung cấp thêm thông tin mà không tỏ ra là đang ‘thẩm vấn’ họ; và </w:t>
      </w:r>
    </w:p>
    <w:p w14:paraId="2F187E27" w14:textId="77777777" w:rsidR="00E2113B" w:rsidRPr="00421917" w:rsidRDefault="00000000" w:rsidP="00E2113B">
      <w:pPr>
        <w:pStyle w:val="LetterListPolicy"/>
        <w:numPr>
          <w:ilvl w:val="0"/>
          <w:numId w:val="1"/>
        </w:numPr>
        <w:tabs>
          <w:tab w:val="left" w:pos="0"/>
        </w:tabs>
        <w:spacing w:after="120"/>
        <w:ind w:left="567" w:hanging="567"/>
      </w:pPr>
      <w:r w:rsidRPr="00421917">
        <w:rPr>
          <w:lang w:val="vi"/>
        </w:rPr>
        <w:t>đề xuất các hành động hoặc giải pháp khả thi; điều này cũng có thể bao gồm việc lưu lại bằng văn bản khiếu nại của họ hoặc yêu cầu một nhân viên thâm niên liên hệ với họ.</w:t>
      </w:r>
    </w:p>
    <w:p w14:paraId="59AC5AA2" w14:textId="77777777" w:rsidR="00E2113B" w:rsidRPr="00421917" w:rsidRDefault="00000000" w:rsidP="00E2113B">
      <w:pPr>
        <w:pStyle w:val="BodyTextPolicy"/>
        <w:tabs>
          <w:tab w:val="left" w:pos="0"/>
        </w:tabs>
        <w:ind w:left="0"/>
      </w:pPr>
      <w:r w:rsidRPr="00421917">
        <w:rPr>
          <w:lang w:val="vi"/>
        </w:rPr>
        <w:t>Mặc dù Yooralla nhận ra rằng mọi người thường khó chịu hoặc tức giận khi khiếu nại, nhưng hành vi xúc phạm cá nhân đối với nhân viên của Yooralla là không bao giờ chấp nhận được. Trong những trường hợp này, Yooralla có thể áp đặt các giới hạn đối với hành vi bất hợp lý. Cách tiếp cận cơ bản nên bao gồm:</w:t>
      </w:r>
    </w:p>
    <w:p w14:paraId="441DE918" w14:textId="77777777" w:rsidR="00E2113B" w:rsidRPr="00421917" w:rsidRDefault="00000000" w:rsidP="00E2113B">
      <w:pPr>
        <w:pStyle w:val="LetterListPolicy"/>
        <w:numPr>
          <w:ilvl w:val="0"/>
          <w:numId w:val="2"/>
        </w:numPr>
        <w:tabs>
          <w:tab w:val="left" w:pos="0"/>
        </w:tabs>
        <w:spacing w:after="120"/>
        <w:ind w:left="567" w:hanging="567"/>
      </w:pPr>
      <w:r w:rsidRPr="00421917">
        <w:rPr>
          <w:lang w:val="vi"/>
        </w:rPr>
        <w:t>chỉ ra một cách bình tĩnh rằng hành vi đó là không thể chấp nhận được</w:t>
      </w:r>
    </w:p>
    <w:p w14:paraId="4A841B4E" w14:textId="77777777" w:rsidR="00E2113B" w:rsidRPr="00421917" w:rsidRDefault="00000000" w:rsidP="00E2113B">
      <w:pPr>
        <w:pStyle w:val="LetterListPolicy"/>
        <w:numPr>
          <w:ilvl w:val="0"/>
          <w:numId w:val="2"/>
        </w:numPr>
        <w:tabs>
          <w:tab w:val="left" w:pos="0"/>
        </w:tabs>
        <w:spacing w:after="120"/>
        <w:ind w:left="567" w:hanging="567"/>
      </w:pPr>
      <w:r w:rsidRPr="00421917">
        <w:rPr>
          <w:lang w:val="vi"/>
        </w:rPr>
        <w:t>thông báo cho người đó/người gọi rằng quý vị sẽ chấm dứt cuộc trò chuyện nếu tình trạng xúc phạm vẫn tiếp diễn</w:t>
      </w:r>
    </w:p>
    <w:p w14:paraId="49185428" w14:textId="77777777" w:rsidR="00E2113B" w:rsidRPr="00421917" w:rsidRDefault="00000000" w:rsidP="00E2113B">
      <w:pPr>
        <w:pStyle w:val="LetterListPolicy"/>
        <w:numPr>
          <w:ilvl w:val="0"/>
          <w:numId w:val="2"/>
        </w:numPr>
        <w:tabs>
          <w:tab w:val="left" w:pos="0"/>
        </w:tabs>
        <w:spacing w:after="120"/>
        <w:ind w:left="567" w:hanging="567"/>
      </w:pPr>
      <w:r w:rsidRPr="00421917">
        <w:rPr>
          <w:lang w:val="vi"/>
        </w:rPr>
        <w:t xml:space="preserve">cung cấp cho người đó/người gọi lựa chọn nói chuyện với một nhân viên thâm niên; và </w:t>
      </w:r>
    </w:p>
    <w:p w14:paraId="45614DAF" w14:textId="77777777" w:rsidR="00E2113B" w:rsidRPr="00421917" w:rsidRDefault="00000000" w:rsidP="00E2113B">
      <w:pPr>
        <w:pStyle w:val="LetterListPolicy"/>
        <w:numPr>
          <w:ilvl w:val="0"/>
          <w:numId w:val="2"/>
        </w:numPr>
        <w:tabs>
          <w:tab w:val="left" w:pos="0"/>
        </w:tabs>
        <w:spacing w:after="120"/>
        <w:ind w:left="567" w:hanging="567"/>
      </w:pPr>
      <w:r w:rsidRPr="00421917">
        <w:rPr>
          <w:lang w:val="vi"/>
        </w:rPr>
        <w:t>chấm dứt cuộc trò chuyện nếu hành vi tiếp tục.</w:t>
      </w:r>
    </w:p>
    <w:p w14:paraId="40EE1388" w14:textId="77777777" w:rsidR="00E2113B" w:rsidRPr="00421917" w:rsidRDefault="00000000" w:rsidP="00E2113B">
      <w:pPr>
        <w:pStyle w:val="BodyTextPolicy"/>
        <w:tabs>
          <w:tab w:val="left" w:pos="0"/>
        </w:tabs>
        <w:ind w:left="0"/>
      </w:pPr>
      <w:r w:rsidRPr="00421917">
        <w:rPr>
          <w:lang w:val="vi"/>
        </w:rPr>
        <w:t>Sự an toàn của quý vị là điều tối quan trọng. Nếu người đó ở cùng địa điểm với quý vị và hành vi ngày càng tệ hơn, hãy tìm kiếm sự hỗ trợ từ nhân viên gần nhất có mặt ở đó. Điều này có thể bao gồm yêu cầu người đó gọi cho người quản lý cấp cao.</w:t>
      </w:r>
    </w:p>
    <w:p w14:paraId="087023E6" w14:textId="77777777" w:rsidR="00DC3A97" w:rsidRPr="00E2113B" w:rsidRDefault="00000000" w:rsidP="00A07C5C">
      <w:pPr>
        <w:pStyle w:val="BodyTextPolicy"/>
        <w:tabs>
          <w:tab w:val="left" w:pos="0"/>
        </w:tabs>
        <w:ind w:left="0"/>
      </w:pPr>
      <w:r w:rsidRPr="00421917">
        <w:rPr>
          <w:lang w:val="vi"/>
        </w:rPr>
        <w:t>Quan trọng nhất, đảm bảo rằng quý vị báo cáo và lưu lại vụ việc và yêu cầu được trao đổi về sự việc với người quản lý trực tiếp của mình</w:t>
      </w:r>
    </w:p>
    <w:sectPr w:rsidR="00DC3A97" w:rsidRPr="00E2113B" w:rsidSect="00A07C5C">
      <w:headerReference w:type="first" r:id="rId52"/>
      <w:footerReference w:type="first" r:id="rId53"/>
      <w:pgSz w:w="11907" w:h="16839" w:code="9"/>
      <w:pgMar w:top="1440" w:right="1080" w:bottom="1440" w:left="108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4142" w14:textId="77777777" w:rsidR="00C51FB2" w:rsidRDefault="00C51FB2">
      <w:r>
        <w:separator/>
      </w:r>
    </w:p>
  </w:endnote>
  <w:endnote w:type="continuationSeparator" w:id="0">
    <w:p w14:paraId="1252AB2F" w14:textId="77777777" w:rsidR="00C51FB2" w:rsidRDefault="00C5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66605" w:rsidRPr="003D3DD7" w14:paraId="46A022A7" w14:textId="77777777" w:rsidTr="00FC3EAD">
      <w:trPr>
        <w:trHeight w:val="271"/>
      </w:trPr>
      <w:tc>
        <w:tcPr>
          <w:tcW w:w="10201" w:type="dxa"/>
          <w:gridSpan w:val="3"/>
          <w:tcMar>
            <w:top w:w="0" w:type="dxa"/>
            <w:left w:w="108" w:type="dxa"/>
            <w:bottom w:w="0" w:type="dxa"/>
            <w:right w:w="108" w:type="dxa"/>
          </w:tcMar>
          <w:vAlign w:val="bottom"/>
        </w:tcPr>
        <w:p w14:paraId="2B1102AB" w14:textId="77777777" w:rsidR="00D66605" w:rsidRPr="0013194F" w:rsidRDefault="00D66605" w:rsidP="00D66605">
          <w:pPr>
            <w:tabs>
              <w:tab w:val="center" w:pos="4513"/>
              <w:tab w:val="right" w:pos="9026"/>
            </w:tabs>
            <w:jc w:val="center"/>
            <w:rPr>
              <w:rFonts w:eastAsia="Calibri" w:cs="Arial"/>
              <w:color w:val="A6A6A6"/>
              <w:sz w:val="16"/>
              <w:szCs w:val="22"/>
              <w:lang w:eastAsia="en-AU"/>
            </w:rPr>
          </w:pPr>
          <w:proofErr w:type="spellStart"/>
          <w:r w:rsidRPr="00D66605">
            <w:rPr>
              <w:rFonts w:eastAsia="Calibri" w:cs="Arial"/>
              <w:color w:val="000000" w:themeColor="text1"/>
              <w:sz w:val="16"/>
              <w:szCs w:val="22"/>
              <w:lang w:eastAsia="en-AU"/>
            </w:rPr>
            <w:t>Văn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bản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này</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không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được</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kiểm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soát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khi</w:t>
          </w:r>
          <w:proofErr w:type="spellEnd"/>
          <w:r w:rsidRPr="00D66605">
            <w:rPr>
              <w:rFonts w:eastAsia="Calibri" w:cs="Arial"/>
              <w:color w:val="000000" w:themeColor="text1"/>
              <w:sz w:val="16"/>
              <w:szCs w:val="22"/>
              <w:lang w:eastAsia="en-AU"/>
            </w:rPr>
            <w:t xml:space="preserve"> in, </w:t>
          </w:r>
          <w:proofErr w:type="spellStart"/>
          <w:r w:rsidRPr="00D66605">
            <w:rPr>
              <w:rFonts w:eastAsia="Calibri" w:cs="Arial"/>
              <w:color w:val="000000" w:themeColor="text1"/>
              <w:sz w:val="16"/>
              <w:szCs w:val="22"/>
              <w:lang w:eastAsia="en-AU"/>
            </w:rPr>
            <w:t>vui</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lòng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tham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khảo</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Thư</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viện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Công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cộng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Tài</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liệu</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được</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Kiểm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soát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để</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biết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phiên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bản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hiện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tại</w:t>
          </w:r>
          <w:proofErr w:type="spellEnd"/>
        </w:p>
      </w:tc>
    </w:tr>
    <w:tr w:rsidR="00D66605" w:rsidRPr="0077257A" w14:paraId="4CA45E4C" w14:textId="77777777" w:rsidTr="00FC3EAD">
      <w:trPr>
        <w:trHeight w:val="221"/>
      </w:trPr>
      <w:tc>
        <w:tcPr>
          <w:tcW w:w="4219" w:type="dxa"/>
          <w:tcMar>
            <w:top w:w="0" w:type="dxa"/>
            <w:left w:w="108" w:type="dxa"/>
            <w:bottom w:w="0" w:type="dxa"/>
            <w:right w:w="108" w:type="dxa"/>
          </w:tcMar>
          <w:vAlign w:val="center"/>
          <w:hideMark/>
        </w:tcPr>
        <w:p w14:paraId="085E33EB" w14:textId="77777777" w:rsidR="00D66605" w:rsidRPr="0077257A" w:rsidRDefault="00D66605" w:rsidP="00D66605">
          <w:pPr>
            <w:tabs>
              <w:tab w:val="center" w:pos="4320"/>
              <w:tab w:val="right" w:pos="8640"/>
            </w:tabs>
            <w:rPr>
              <w:rFonts w:eastAsia="Calibri" w:cs="Arial"/>
              <w:sz w:val="16"/>
              <w:lang w:eastAsia="en-AU"/>
            </w:rPr>
          </w:pPr>
          <w:proofErr w:type="spellStart"/>
          <w:r w:rsidRPr="00D66605">
            <w:rPr>
              <w:rFonts w:eastAsia="Calibri" w:cs="Arial"/>
              <w:sz w:val="16"/>
              <w:lang w:eastAsia="en-AU"/>
            </w:rPr>
            <w:t>Người</w:t>
          </w:r>
          <w:proofErr w:type="spellEnd"/>
          <w:r w:rsidRPr="00D66605">
            <w:rPr>
              <w:rFonts w:eastAsia="Calibri" w:cs="Arial"/>
              <w:sz w:val="16"/>
              <w:lang w:eastAsia="en-AU"/>
            </w:rPr>
            <w:t xml:space="preserve"> </w:t>
          </w:r>
          <w:proofErr w:type="spellStart"/>
          <w:r w:rsidRPr="00D66605">
            <w:rPr>
              <w:rFonts w:eastAsia="Calibri" w:cs="Arial"/>
              <w:sz w:val="16"/>
              <w:lang w:eastAsia="en-AU"/>
            </w:rPr>
            <w:t>phê</w:t>
          </w:r>
          <w:proofErr w:type="spellEnd"/>
          <w:r w:rsidRPr="00D66605">
            <w:rPr>
              <w:rFonts w:eastAsia="Calibri" w:cs="Arial"/>
              <w:sz w:val="16"/>
              <w:lang w:eastAsia="en-AU"/>
            </w:rPr>
            <w:t xml:space="preserve"> </w:t>
          </w:r>
          <w:proofErr w:type="spellStart"/>
          <w:r w:rsidRPr="00D66605">
            <w:rPr>
              <w:rFonts w:eastAsia="Calibri" w:cs="Arial"/>
              <w:sz w:val="16"/>
              <w:lang w:eastAsia="en-AU"/>
            </w:rPr>
            <w:t>duyệt</w:t>
          </w:r>
          <w:proofErr w:type="spellEnd"/>
          <w:r w:rsidRPr="00D66605">
            <w:rPr>
              <w:rFonts w:eastAsia="Calibri" w:cs="Arial"/>
              <w:sz w:val="16"/>
              <w:lang w:eastAsia="en-AU"/>
            </w:rPr>
            <w:t xml:space="preserve">: Rod </w:t>
          </w:r>
          <w:proofErr w:type="spellStart"/>
          <w:r w:rsidRPr="00D66605">
            <w:rPr>
              <w:rFonts w:eastAsia="Calibri" w:cs="Arial"/>
              <w:sz w:val="16"/>
              <w:lang w:eastAsia="en-AU"/>
            </w:rPr>
            <w:t>Carracher</w:t>
          </w:r>
          <w:proofErr w:type="spellEnd"/>
        </w:p>
      </w:tc>
      <w:tc>
        <w:tcPr>
          <w:tcW w:w="2864" w:type="dxa"/>
          <w:tcMar>
            <w:top w:w="0" w:type="dxa"/>
            <w:left w:w="108" w:type="dxa"/>
            <w:bottom w:w="0" w:type="dxa"/>
            <w:right w:w="108" w:type="dxa"/>
          </w:tcMar>
          <w:vAlign w:val="center"/>
          <w:hideMark/>
        </w:tcPr>
        <w:p w14:paraId="20FA6A48" w14:textId="77777777" w:rsidR="00D66605" w:rsidRPr="0077257A" w:rsidRDefault="00D66605" w:rsidP="00D66605">
          <w:pPr>
            <w:tabs>
              <w:tab w:val="center" w:pos="4513"/>
              <w:tab w:val="right" w:pos="9026"/>
            </w:tabs>
            <w:rPr>
              <w:rFonts w:eastAsia="Calibri" w:cs="Arial"/>
              <w:b/>
              <w:sz w:val="16"/>
              <w:szCs w:val="22"/>
              <w:lang w:eastAsia="en-AU"/>
            </w:rPr>
          </w:pPr>
          <w:proofErr w:type="spellStart"/>
          <w:r w:rsidRPr="00D66605">
            <w:rPr>
              <w:rFonts w:eastAsia="Calibri" w:cs="Arial"/>
              <w:sz w:val="16"/>
              <w:szCs w:val="22"/>
              <w:lang w:eastAsia="en-AU"/>
            </w:rPr>
            <w:t>Ngày</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có</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Hiệu</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lực</w:t>
          </w:r>
          <w:proofErr w:type="spellEnd"/>
          <w:r w:rsidRPr="00D66605">
            <w:rPr>
              <w:rFonts w:eastAsia="Calibri" w:cs="Arial"/>
              <w:sz w:val="16"/>
              <w:szCs w:val="22"/>
              <w:lang w:eastAsia="en-AU"/>
            </w:rPr>
            <w:t xml:space="preserve">: </w:t>
          </w:r>
          <w:sdt>
            <w:sdtPr>
              <w:rPr>
                <w:rFonts w:eastAsia="Calibri" w:cs="Arial"/>
                <w:sz w:val="16"/>
                <w:szCs w:val="22"/>
                <w:lang w:eastAsia="en-AU"/>
              </w:rPr>
              <w:alias w:val="Effective date"/>
              <w:tag w:val="Effective_x0020_Date"/>
              <w:id w:val="-128319247"/>
              <w:placeholder>
                <w:docPart w:val="F7EE3FD6183E4DF998521DBC1ACF5A4E"/>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EndPr>
              <w:rPr>
                <w:b/>
              </w:rPr>
            </w:sdtEndPr>
            <w:sdtContent>
              <w:r>
                <w:rPr>
                  <w:rFonts w:eastAsia="Calibri" w:cs="Arial"/>
                  <w:b/>
                  <w:sz w:val="16"/>
                  <w:szCs w:val="22"/>
                  <w:lang w:eastAsia="en-AU"/>
                </w:rPr>
                <w:t>22/04/2020</w:t>
              </w:r>
            </w:sdtContent>
          </w:sdt>
        </w:p>
      </w:tc>
      <w:tc>
        <w:tcPr>
          <w:tcW w:w="3118" w:type="dxa"/>
        </w:tcPr>
        <w:p w14:paraId="41CC1091" w14:textId="77777777" w:rsidR="00D66605" w:rsidRPr="0077257A" w:rsidRDefault="00D66605" w:rsidP="00D66605">
          <w:pPr>
            <w:tabs>
              <w:tab w:val="center" w:pos="4513"/>
              <w:tab w:val="right" w:pos="9026"/>
            </w:tabs>
            <w:rPr>
              <w:rFonts w:eastAsia="Calibri" w:cs="Arial"/>
              <w:sz w:val="16"/>
              <w:szCs w:val="22"/>
              <w:lang w:eastAsia="en-AU"/>
            </w:rPr>
          </w:pPr>
          <w:r>
            <w:rPr>
              <w:rFonts w:eastAsia="Calibri" w:cs="Arial"/>
              <w:sz w:val="16"/>
              <w:szCs w:val="22"/>
              <w:lang w:eastAsia="en-AU"/>
            </w:rPr>
            <w:t xml:space="preserve">  </w:t>
          </w:r>
          <w:proofErr w:type="spellStart"/>
          <w:r w:rsidRPr="00D66605">
            <w:rPr>
              <w:rFonts w:eastAsia="Calibri" w:cs="Arial"/>
              <w:sz w:val="16"/>
              <w:szCs w:val="22"/>
              <w:lang w:eastAsia="en-AU"/>
            </w:rPr>
            <w:t>Ngày</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Đánh</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giá</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lại</w:t>
          </w:r>
          <w:proofErr w:type="spellEnd"/>
          <w:r w:rsidRPr="00D66605">
            <w:rPr>
              <w:rFonts w:eastAsia="Calibri" w:cs="Arial"/>
              <w:sz w:val="16"/>
              <w:szCs w:val="22"/>
              <w:lang w:eastAsia="en-AU"/>
            </w:rPr>
            <w:t>:</w:t>
          </w:r>
          <w:r>
            <w:rPr>
              <w:rFonts w:eastAsia="Calibri" w:cs="Arial"/>
              <w:sz w:val="16"/>
              <w:szCs w:val="22"/>
              <w:lang w:eastAsia="en-AU"/>
            </w:rPr>
            <w:t xml:space="preserve"> </w:t>
          </w:r>
          <w:sdt>
            <w:sdtPr>
              <w:rPr>
                <w:rFonts w:eastAsia="Calibri" w:cs="Arial"/>
                <w:sz w:val="16"/>
                <w:szCs w:val="22"/>
                <w:lang w:eastAsia="en-AU"/>
              </w:rPr>
              <w:alias w:val="Review date"/>
              <w:tag w:val="Review_x0020_Date"/>
              <w:id w:val="1422224376"/>
              <w:placeholder>
                <w:docPart w:val="5E3E47C758F24626BD17B0B49C282C0C"/>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Pr>
                  <w:rFonts w:eastAsia="Calibri" w:cs="Arial"/>
                  <w:sz w:val="16"/>
                  <w:szCs w:val="22"/>
                  <w:lang w:eastAsia="en-AU"/>
                </w:rPr>
                <w:t>22/04/2023</w:t>
              </w:r>
            </w:sdtContent>
          </w:sdt>
        </w:p>
      </w:tc>
    </w:tr>
    <w:tr w:rsidR="00D66605" w:rsidRPr="003D3DD7" w14:paraId="6355A6D6" w14:textId="77777777" w:rsidTr="00FC3EAD">
      <w:tc>
        <w:tcPr>
          <w:tcW w:w="4219" w:type="dxa"/>
          <w:tcMar>
            <w:top w:w="0" w:type="dxa"/>
            <w:left w:w="108" w:type="dxa"/>
            <w:bottom w:w="0" w:type="dxa"/>
            <w:right w:w="108" w:type="dxa"/>
          </w:tcMar>
          <w:vAlign w:val="center"/>
          <w:hideMark/>
        </w:tcPr>
        <w:p w14:paraId="58C2585C" w14:textId="77777777" w:rsidR="00D66605" w:rsidRPr="003D3DD7" w:rsidRDefault="00D66605" w:rsidP="00D66605">
          <w:pPr>
            <w:tabs>
              <w:tab w:val="center" w:pos="4320"/>
              <w:tab w:val="right" w:pos="8640"/>
            </w:tabs>
            <w:rPr>
              <w:rFonts w:eastAsia="Calibri" w:cs="Arial"/>
              <w:sz w:val="16"/>
              <w:lang w:eastAsia="en-AU"/>
            </w:rPr>
          </w:pPr>
          <w:proofErr w:type="spellStart"/>
          <w:r w:rsidRPr="00D66605">
            <w:rPr>
              <w:rFonts w:eastAsia="Calibri" w:cs="Arial"/>
              <w:sz w:val="16"/>
              <w:lang w:eastAsia="en-AU"/>
            </w:rPr>
            <w:t>Người</w:t>
          </w:r>
          <w:proofErr w:type="spellEnd"/>
          <w:r w:rsidRPr="00D66605">
            <w:rPr>
              <w:rFonts w:eastAsia="Calibri" w:cs="Arial"/>
              <w:sz w:val="16"/>
              <w:lang w:eastAsia="en-AU"/>
            </w:rPr>
            <w:t xml:space="preserve"> </w:t>
          </w:r>
          <w:proofErr w:type="spellStart"/>
          <w:r w:rsidRPr="00D66605">
            <w:rPr>
              <w:rFonts w:eastAsia="Calibri" w:cs="Arial"/>
              <w:sz w:val="16"/>
              <w:lang w:eastAsia="en-AU"/>
            </w:rPr>
            <w:t>Quản</w:t>
          </w:r>
          <w:proofErr w:type="spellEnd"/>
          <w:r w:rsidRPr="00D66605">
            <w:rPr>
              <w:rFonts w:eastAsia="Calibri" w:cs="Arial"/>
              <w:sz w:val="16"/>
              <w:lang w:eastAsia="en-AU"/>
            </w:rPr>
            <w:t xml:space="preserve"> </w:t>
          </w:r>
          <w:proofErr w:type="spellStart"/>
          <w:r w:rsidRPr="00D66605">
            <w:rPr>
              <w:rFonts w:eastAsia="Calibri" w:cs="Arial"/>
              <w:sz w:val="16"/>
              <w:lang w:eastAsia="en-AU"/>
            </w:rPr>
            <w:t>lý</w:t>
          </w:r>
          <w:proofErr w:type="spellEnd"/>
          <w:r w:rsidRPr="00D66605">
            <w:rPr>
              <w:rFonts w:eastAsia="Calibri" w:cs="Arial"/>
              <w:sz w:val="16"/>
              <w:lang w:eastAsia="en-AU"/>
            </w:rPr>
            <w:t xml:space="preserve"> </w:t>
          </w:r>
          <w:proofErr w:type="spellStart"/>
          <w:r w:rsidRPr="00D66605">
            <w:rPr>
              <w:rFonts w:eastAsia="Calibri" w:cs="Arial"/>
              <w:sz w:val="16"/>
              <w:lang w:eastAsia="en-AU"/>
            </w:rPr>
            <w:t>chịu</w:t>
          </w:r>
          <w:proofErr w:type="spellEnd"/>
          <w:r w:rsidRPr="00D66605">
            <w:rPr>
              <w:rFonts w:eastAsia="Calibri" w:cs="Arial"/>
              <w:sz w:val="16"/>
              <w:lang w:eastAsia="en-AU"/>
            </w:rPr>
            <w:t xml:space="preserve"> </w:t>
          </w:r>
          <w:proofErr w:type="spellStart"/>
          <w:r w:rsidRPr="00D66605">
            <w:rPr>
              <w:rFonts w:eastAsia="Calibri" w:cs="Arial"/>
              <w:sz w:val="16"/>
              <w:lang w:eastAsia="en-AU"/>
            </w:rPr>
            <w:t>Trách</w:t>
          </w:r>
          <w:proofErr w:type="spellEnd"/>
          <w:r w:rsidRPr="00D66605">
            <w:rPr>
              <w:rFonts w:eastAsia="Calibri" w:cs="Arial"/>
              <w:sz w:val="16"/>
              <w:lang w:eastAsia="en-AU"/>
            </w:rPr>
            <w:t xml:space="preserve"> </w:t>
          </w:r>
          <w:proofErr w:type="spellStart"/>
          <w:r w:rsidRPr="00D66605">
            <w:rPr>
              <w:rFonts w:eastAsia="Calibri" w:cs="Arial"/>
              <w:sz w:val="16"/>
              <w:lang w:eastAsia="en-AU"/>
            </w:rPr>
            <w:t>nhiệm</w:t>
          </w:r>
          <w:proofErr w:type="spellEnd"/>
          <w:r w:rsidRPr="00D66605">
            <w:rPr>
              <w:rFonts w:eastAsia="Calibri" w:cs="Arial"/>
              <w:sz w:val="16"/>
              <w:lang w:eastAsia="en-AU"/>
            </w:rPr>
            <w:t xml:space="preserve">: </w:t>
          </w:r>
          <w:proofErr w:type="spellStart"/>
          <w:r w:rsidRPr="00D66605">
            <w:rPr>
              <w:rFonts w:eastAsia="Calibri" w:cs="Arial"/>
              <w:sz w:val="16"/>
              <w:lang w:eastAsia="en-AU"/>
            </w:rPr>
            <w:t>Giám</w:t>
          </w:r>
          <w:proofErr w:type="spellEnd"/>
          <w:r w:rsidRPr="00D66605">
            <w:rPr>
              <w:rFonts w:eastAsia="Calibri" w:cs="Arial"/>
              <w:sz w:val="16"/>
              <w:lang w:eastAsia="en-AU"/>
            </w:rPr>
            <w:t xml:space="preserve"> </w:t>
          </w:r>
          <w:proofErr w:type="spellStart"/>
          <w:r w:rsidRPr="00D66605">
            <w:rPr>
              <w:rFonts w:eastAsia="Calibri" w:cs="Arial"/>
              <w:sz w:val="16"/>
              <w:lang w:eastAsia="en-AU"/>
            </w:rPr>
            <w:t>đốc</w:t>
          </w:r>
          <w:proofErr w:type="spellEnd"/>
          <w:r w:rsidRPr="00D66605">
            <w:rPr>
              <w:rFonts w:eastAsia="Calibri" w:cs="Arial"/>
              <w:sz w:val="16"/>
              <w:lang w:eastAsia="en-AU"/>
            </w:rPr>
            <w:t xml:space="preserve">, </w:t>
          </w:r>
          <w:proofErr w:type="spellStart"/>
          <w:r w:rsidRPr="00D66605">
            <w:rPr>
              <w:rFonts w:eastAsia="Calibri" w:cs="Arial"/>
              <w:sz w:val="16"/>
              <w:lang w:eastAsia="en-AU"/>
            </w:rPr>
            <w:t>Chất</w:t>
          </w:r>
          <w:proofErr w:type="spellEnd"/>
          <w:r w:rsidRPr="00D66605">
            <w:rPr>
              <w:rFonts w:eastAsia="Calibri" w:cs="Arial"/>
              <w:sz w:val="16"/>
              <w:lang w:eastAsia="en-AU"/>
            </w:rPr>
            <w:t xml:space="preserve"> </w:t>
          </w:r>
          <w:proofErr w:type="spellStart"/>
          <w:r w:rsidRPr="00D66605">
            <w:rPr>
              <w:rFonts w:eastAsia="Calibri" w:cs="Arial"/>
              <w:sz w:val="16"/>
              <w:lang w:eastAsia="en-AU"/>
            </w:rPr>
            <w:t>lượng</w:t>
          </w:r>
          <w:proofErr w:type="spellEnd"/>
          <w:r w:rsidRPr="00D66605">
            <w:rPr>
              <w:rFonts w:eastAsia="Calibri" w:cs="Arial"/>
              <w:sz w:val="16"/>
              <w:lang w:eastAsia="en-AU"/>
            </w:rPr>
            <w:t xml:space="preserve"> </w:t>
          </w:r>
          <w:proofErr w:type="spellStart"/>
          <w:r w:rsidRPr="00D66605">
            <w:rPr>
              <w:rFonts w:eastAsia="Calibri" w:cs="Arial"/>
              <w:sz w:val="16"/>
              <w:lang w:eastAsia="en-AU"/>
            </w:rPr>
            <w:t>và</w:t>
          </w:r>
          <w:proofErr w:type="spellEnd"/>
          <w:r w:rsidRPr="00D66605">
            <w:rPr>
              <w:rFonts w:eastAsia="Calibri" w:cs="Arial"/>
              <w:sz w:val="16"/>
              <w:lang w:eastAsia="en-AU"/>
            </w:rPr>
            <w:t xml:space="preserve"> </w:t>
          </w:r>
          <w:proofErr w:type="gramStart"/>
          <w:r w:rsidRPr="00D66605">
            <w:rPr>
              <w:rFonts w:eastAsia="Calibri" w:cs="Arial"/>
              <w:sz w:val="16"/>
              <w:lang w:eastAsia="en-AU"/>
            </w:rPr>
            <w:t>An</w:t>
          </w:r>
          <w:proofErr w:type="gramEnd"/>
          <w:r w:rsidRPr="00D66605">
            <w:rPr>
              <w:rFonts w:eastAsia="Calibri" w:cs="Arial"/>
              <w:sz w:val="16"/>
              <w:lang w:eastAsia="en-AU"/>
            </w:rPr>
            <w:t xml:space="preserve"> </w:t>
          </w:r>
          <w:proofErr w:type="spellStart"/>
          <w:r w:rsidRPr="00D66605">
            <w:rPr>
              <w:rFonts w:eastAsia="Calibri" w:cs="Arial"/>
              <w:sz w:val="16"/>
              <w:lang w:eastAsia="en-AU"/>
            </w:rPr>
            <w:t>toàn</w:t>
          </w:r>
          <w:proofErr w:type="spellEnd"/>
        </w:p>
      </w:tc>
      <w:tc>
        <w:tcPr>
          <w:tcW w:w="2864" w:type="dxa"/>
          <w:vAlign w:val="center"/>
          <w:hideMark/>
        </w:tcPr>
        <w:p w14:paraId="32C49797" w14:textId="77777777" w:rsidR="00D66605" w:rsidRPr="008A3A31" w:rsidRDefault="00D66605" w:rsidP="00D66605">
          <w:pPr>
            <w:tabs>
              <w:tab w:val="center" w:pos="4513"/>
              <w:tab w:val="right" w:pos="9026"/>
            </w:tabs>
            <w:rPr>
              <w:rFonts w:eastAsia="Calibri" w:cs="Arial"/>
              <w:sz w:val="16"/>
              <w:szCs w:val="16"/>
              <w:lang w:eastAsia="en-AU"/>
            </w:rPr>
          </w:pPr>
          <w:r>
            <w:rPr>
              <w:rFonts w:cs="Arial"/>
              <w:sz w:val="16"/>
              <w:szCs w:val="16"/>
            </w:rPr>
            <w:t xml:space="preserve"> </w:t>
          </w:r>
          <w:proofErr w:type="spellStart"/>
          <w:r w:rsidRPr="00D66605">
            <w:rPr>
              <w:rFonts w:cs="Arial"/>
              <w:sz w:val="16"/>
              <w:szCs w:val="16"/>
            </w:rPr>
            <w:t>Phiên</w:t>
          </w:r>
          <w:proofErr w:type="spellEnd"/>
          <w:r w:rsidRPr="00D66605">
            <w:rPr>
              <w:rFonts w:cs="Arial"/>
              <w:sz w:val="16"/>
              <w:szCs w:val="16"/>
            </w:rPr>
            <w:t xml:space="preserve"> </w:t>
          </w:r>
          <w:proofErr w:type="spellStart"/>
          <w:r w:rsidRPr="00D66605">
            <w:rPr>
              <w:rFonts w:cs="Arial"/>
              <w:sz w:val="16"/>
              <w:szCs w:val="16"/>
            </w:rPr>
            <w:t>bản</w:t>
          </w:r>
          <w:proofErr w:type="spellEnd"/>
          <w:r w:rsidRPr="00D66605">
            <w:rPr>
              <w:rFonts w:cs="Arial"/>
              <w:sz w:val="16"/>
              <w:szCs w:val="16"/>
            </w:rPr>
            <w:t xml:space="preserve"> </w:t>
          </w:r>
          <w:proofErr w:type="spellStart"/>
          <w:r w:rsidRPr="00D66605">
            <w:rPr>
              <w:rFonts w:cs="Arial"/>
              <w:sz w:val="16"/>
              <w:szCs w:val="16"/>
            </w:rPr>
            <w:t>được</w:t>
          </w:r>
          <w:proofErr w:type="spellEnd"/>
          <w:r w:rsidRPr="00D66605">
            <w:rPr>
              <w:rFonts w:cs="Arial"/>
              <w:sz w:val="16"/>
              <w:szCs w:val="16"/>
            </w:rPr>
            <w:t xml:space="preserve"> </w:t>
          </w:r>
          <w:proofErr w:type="spellStart"/>
          <w:r w:rsidRPr="00D66605">
            <w:rPr>
              <w:rFonts w:cs="Arial"/>
              <w:sz w:val="16"/>
              <w:szCs w:val="16"/>
            </w:rPr>
            <w:t>kiểm</w:t>
          </w:r>
          <w:proofErr w:type="spellEnd"/>
          <w:r w:rsidRPr="00D66605">
            <w:rPr>
              <w:rFonts w:cs="Arial"/>
              <w:sz w:val="16"/>
              <w:szCs w:val="16"/>
            </w:rPr>
            <w:t xml:space="preserve"> </w:t>
          </w:r>
          <w:proofErr w:type="spellStart"/>
          <w:r w:rsidRPr="00D66605">
            <w:rPr>
              <w:rFonts w:cs="Arial"/>
              <w:sz w:val="16"/>
              <w:szCs w:val="16"/>
            </w:rPr>
            <w:t>soát</w:t>
          </w:r>
          <w:proofErr w:type="spellEnd"/>
          <w:r w:rsidRPr="00D66605">
            <w:rPr>
              <w:rFonts w:cs="Arial"/>
              <w:sz w:val="16"/>
              <w:szCs w:val="16"/>
            </w:rPr>
            <w:t>:  4</w:t>
          </w:r>
        </w:p>
      </w:tc>
      <w:tc>
        <w:tcPr>
          <w:tcW w:w="3118" w:type="dxa"/>
        </w:tcPr>
        <w:p w14:paraId="3AF85159" w14:textId="6CEC9268" w:rsidR="00D66605" w:rsidRPr="008A3A31" w:rsidRDefault="00D66605" w:rsidP="00D66605">
          <w:pPr>
            <w:tabs>
              <w:tab w:val="center" w:pos="4513"/>
              <w:tab w:val="right" w:pos="9026"/>
            </w:tabs>
            <w:rPr>
              <w:rFonts w:cs="Arial"/>
              <w:sz w:val="16"/>
              <w:szCs w:val="16"/>
            </w:rPr>
          </w:pPr>
          <w:r w:rsidRPr="008A3A31">
            <w:rPr>
              <w:sz w:val="16"/>
              <w:szCs w:val="16"/>
            </w:rPr>
            <w:t xml:space="preserve">  </w:t>
          </w:r>
          <w:r w:rsidRPr="00D66605">
            <w:rPr>
              <w:sz w:val="16"/>
              <w:szCs w:val="16"/>
            </w:rPr>
            <w:t xml:space="preserve">Trang </w:t>
          </w:r>
          <w:r w:rsidRPr="00D66605">
            <w:rPr>
              <w:sz w:val="16"/>
              <w:szCs w:val="16"/>
            </w:rPr>
            <w:fldChar w:fldCharType="begin"/>
          </w:r>
          <w:r w:rsidRPr="00D66605">
            <w:rPr>
              <w:sz w:val="16"/>
              <w:szCs w:val="16"/>
            </w:rPr>
            <w:instrText xml:space="preserve"> PAGE   \* MERGEFORMAT </w:instrText>
          </w:r>
          <w:r w:rsidRPr="00D66605">
            <w:rPr>
              <w:sz w:val="16"/>
              <w:szCs w:val="16"/>
            </w:rPr>
            <w:fldChar w:fldCharType="separate"/>
          </w:r>
          <w:r w:rsidRPr="00D66605">
            <w:rPr>
              <w:noProof/>
              <w:sz w:val="16"/>
              <w:szCs w:val="16"/>
            </w:rPr>
            <w:t>1</w:t>
          </w:r>
          <w:r w:rsidRPr="00D66605">
            <w:rPr>
              <w:noProof/>
              <w:sz w:val="16"/>
              <w:szCs w:val="16"/>
            </w:rPr>
            <w:fldChar w:fldCharType="end"/>
          </w:r>
          <w:r w:rsidRPr="00D66605">
            <w:rPr>
              <w:sz w:val="16"/>
              <w:szCs w:val="16"/>
            </w:rPr>
            <w:t xml:space="preserve"> </w:t>
          </w:r>
          <w:proofErr w:type="spellStart"/>
          <w:r w:rsidRPr="00D66605">
            <w:rPr>
              <w:sz w:val="16"/>
              <w:szCs w:val="16"/>
            </w:rPr>
            <w:t>trên</w:t>
          </w:r>
          <w:proofErr w:type="spellEnd"/>
          <w:r w:rsidRPr="006544E1">
            <w:rPr>
              <w:sz w:val="16"/>
              <w:szCs w:val="16"/>
            </w:rPr>
            <w:t xml:space="preserve"> </w:t>
          </w:r>
          <w:r w:rsidRPr="006544E1">
            <w:rPr>
              <w:b/>
              <w:sz w:val="16"/>
              <w:szCs w:val="16"/>
            </w:rPr>
            <w:fldChar w:fldCharType="begin"/>
          </w:r>
          <w:r w:rsidRPr="006544E1">
            <w:rPr>
              <w:b/>
              <w:sz w:val="16"/>
              <w:szCs w:val="16"/>
            </w:rPr>
            <w:instrText xml:space="preserve"> NUMPAGES  \* Arabic  \* MERGEFORMAT </w:instrText>
          </w:r>
          <w:r w:rsidRPr="006544E1">
            <w:rPr>
              <w:b/>
              <w:sz w:val="16"/>
              <w:szCs w:val="16"/>
            </w:rPr>
            <w:fldChar w:fldCharType="separate"/>
          </w:r>
          <w:r>
            <w:rPr>
              <w:b/>
              <w:sz w:val="16"/>
              <w:szCs w:val="16"/>
            </w:rPr>
            <w:t>11</w:t>
          </w:r>
          <w:r w:rsidRPr="006544E1">
            <w:rPr>
              <w:b/>
              <w:sz w:val="16"/>
              <w:szCs w:val="16"/>
            </w:rPr>
            <w:fldChar w:fldCharType="end"/>
          </w:r>
        </w:p>
      </w:tc>
    </w:tr>
  </w:tbl>
  <w:p w14:paraId="7948E2B2" w14:textId="77777777" w:rsidR="00D66605" w:rsidRDefault="00D66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D66605" w:rsidRPr="003D3DD7" w14:paraId="0795991C" w14:textId="77777777" w:rsidTr="00FC3EAD">
      <w:trPr>
        <w:trHeight w:val="271"/>
      </w:trPr>
      <w:tc>
        <w:tcPr>
          <w:tcW w:w="10201" w:type="dxa"/>
          <w:gridSpan w:val="3"/>
          <w:tcMar>
            <w:top w:w="0" w:type="dxa"/>
            <w:left w:w="108" w:type="dxa"/>
            <w:bottom w:w="0" w:type="dxa"/>
            <w:right w:w="108" w:type="dxa"/>
          </w:tcMar>
          <w:vAlign w:val="bottom"/>
        </w:tcPr>
        <w:p w14:paraId="185B749E" w14:textId="77777777" w:rsidR="00D66605" w:rsidRPr="0013194F" w:rsidRDefault="00D66605" w:rsidP="00D66605">
          <w:pPr>
            <w:tabs>
              <w:tab w:val="center" w:pos="4513"/>
              <w:tab w:val="right" w:pos="9026"/>
            </w:tabs>
            <w:jc w:val="center"/>
            <w:rPr>
              <w:rFonts w:eastAsia="Calibri" w:cs="Arial"/>
              <w:color w:val="A6A6A6"/>
              <w:sz w:val="16"/>
              <w:szCs w:val="22"/>
              <w:lang w:eastAsia="en-AU"/>
            </w:rPr>
          </w:pPr>
          <w:proofErr w:type="spellStart"/>
          <w:r w:rsidRPr="00D66605">
            <w:rPr>
              <w:rFonts w:eastAsia="Calibri" w:cs="Arial"/>
              <w:color w:val="000000" w:themeColor="text1"/>
              <w:sz w:val="16"/>
              <w:szCs w:val="22"/>
              <w:lang w:eastAsia="en-AU"/>
            </w:rPr>
            <w:t>Văn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bản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này</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không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được</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kiểm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soát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khi</w:t>
          </w:r>
          <w:proofErr w:type="spellEnd"/>
          <w:r w:rsidRPr="00D66605">
            <w:rPr>
              <w:rFonts w:eastAsia="Calibri" w:cs="Arial"/>
              <w:color w:val="000000" w:themeColor="text1"/>
              <w:sz w:val="16"/>
              <w:szCs w:val="22"/>
              <w:lang w:eastAsia="en-AU"/>
            </w:rPr>
            <w:t xml:space="preserve"> in, </w:t>
          </w:r>
          <w:proofErr w:type="spellStart"/>
          <w:r w:rsidRPr="00D66605">
            <w:rPr>
              <w:rFonts w:eastAsia="Calibri" w:cs="Arial"/>
              <w:color w:val="000000" w:themeColor="text1"/>
              <w:sz w:val="16"/>
              <w:szCs w:val="22"/>
              <w:lang w:eastAsia="en-AU"/>
            </w:rPr>
            <w:t>vui</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lòng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tham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khảo</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Thư</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viện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Công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cộng</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Tài</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liệu</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được</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Kiểm</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soát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để</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biết</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phiên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bản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hiện</w:t>
          </w:r>
          <w:proofErr w:type="spellEnd"/>
          <w:r w:rsidRPr="00D66605">
            <w:rPr>
              <w:rFonts w:eastAsia="Calibri" w:cs="Arial"/>
              <w:color w:val="000000" w:themeColor="text1"/>
              <w:sz w:val="16"/>
              <w:szCs w:val="22"/>
              <w:lang w:eastAsia="en-AU"/>
            </w:rPr>
            <w:t xml:space="preserve"> </w:t>
          </w:r>
          <w:proofErr w:type="spellStart"/>
          <w:r w:rsidRPr="00D66605">
            <w:rPr>
              <w:rFonts w:eastAsia="Calibri" w:cs="Arial"/>
              <w:color w:val="000000" w:themeColor="text1"/>
              <w:sz w:val="16"/>
              <w:szCs w:val="22"/>
              <w:lang w:eastAsia="en-AU"/>
            </w:rPr>
            <w:t>tại</w:t>
          </w:r>
          <w:proofErr w:type="spellEnd"/>
        </w:p>
      </w:tc>
    </w:tr>
    <w:tr w:rsidR="00D66605" w:rsidRPr="0077257A" w14:paraId="037F0F5B" w14:textId="77777777" w:rsidTr="00FC3EAD">
      <w:trPr>
        <w:trHeight w:val="221"/>
      </w:trPr>
      <w:tc>
        <w:tcPr>
          <w:tcW w:w="4219" w:type="dxa"/>
          <w:tcMar>
            <w:top w:w="0" w:type="dxa"/>
            <w:left w:w="108" w:type="dxa"/>
            <w:bottom w:w="0" w:type="dxa"/>
            <w:right w:w="108" w:type="dxa"/>
          </w:tcMar>
          <w:vAlign w:val="center"/>
          <w:hideMark/>
        </w:tcPr>
        <w:p w14:paraId="111F7422" w14:textId="77777777" w:rsidR="00D66605" w:rsidRPr="0077257A" w:rsidRDefault="00D66605" w:rsidP="00D66605">
          <w:pPr>
            <w:tabs>
              <w:tab w:val="center" w:pos="4320"/>
              <w:tab w:val="right" w:pos="8640"/>
            </w:tabs>
            <w:rPr>
              <w:rFonts w:eastAsia="Calibri" w:cs="Arial"/>
              <w:sz w:val="16"/>
              <w:lang w:eastAsia="en-AU"/>
            </w:rPr>
          </w:pPr>
          <w:proofErr w:type="spellStart"/>
          <w:r w:rsidRPr="00D66605">
            <w:rPr>
              <w:rFonts w:eastAsia="Calibri" w:cs="Arial"/>
              <w:sz w:val="16"/>
              <w:lang w:eastAsia="en-AU"/>
            </w:rPr>
            <w:t>Người</w:t>
          </w:r>
          <w:proofErr w:type="spellEnd"/>
          <w:r w:rsidRPr="00D66605">
            <w:rPr>
              <w:rFonts w:eastAsia="Calibri" w:cs="Arial"/>
              <w:sz w:val="16"/>
              <w:lang w:eastAsia="en-AU"/>
            </w:rPr>
            <w:t xml:space="preserve"> </w:t>
          </w:r>
          <w:proofErr w:type="spellStart"/>
          <w:r w:rsidRPr="00D66605">
            <w:rPr>
              <w:rFonts w:eastAsia="Calibri" w:cs="Arial"/>
              <w:sz w:val="16"/>
              <w:lang w:eastAsia="en-AU"/>
            </w:rPr>
            <w:t>phê</w:t>
          </w:r>
          <w:proofErr w:type="spellEnd"/>
          <w:r w:rsidRPr="00D66605">
            <w:rPr>
              <w:rFonts w:eastAsia="Calibri" w:cs="Arial"/>
              <w:sz w:val="16"/>
              <w:lang w:eastAsia="en-AU"/>
            </w:rPr>
            <w:t xml:space="preserve"> </w:t>
          </w:r>
          <w:proofErr w:type="spellStart"/>
          <w:r w:rsidRPr="00D66605">
            <w:rPr>
              <w:rFonts w:eastAsia="Calibri" w:cs="Arial"/>
              <w:sz w:val="16"/>
              <w:lang w:eastAsia="en-AU"/>
            </w:rPr>
            <w:t>duyệt</w:t>
          </w:r>
          <w:proofErr w:type="spellEnd"/>
          <w:r w:rsidRPr="00D66605">
            <w:rPr>
              <w:rFonts w:eastAsia="Calibri" w:cs="Arial"/>
              <w:sz w:val="16"/>
              <w:lang w:eastAsia="en-AU"/>
            </w:rPr>
            <w:t xml:space="preserve">: Rod </w:t>
          </w:r>
          <w:proofErr w:type="spellStart"/>
          <w:r w:rsidRPr="00D66605">
            <w:rPr>
              <w:rFonts w:eastAsia="Calibri" w:cs="Arial"/>
              <w:sz w:val="16"/>
              <w:lang w:eastAsia="en-AU"/>
            </w:rPr>
            <w:t>Carracher</w:t>
          </w:r>
          <w:proofErr w:type="spellEnd"/>
        </w:p>
      </w:tc>
      <w:tc>
        <w:tcPr>
          <w:tcW w:w="2864" w:type="dxa"/>
          <w:tcMar>
            <w:top w:w="0" w:type="dxa"/>
            <w:left w:w="108" w:type="dxa"/>
            <w:bottom w:w="0" w:type="dxa"/>
            <w:right w:w="108" w:type="dxa"/>
          </w:tcMar>
          <w:vAlign w:val="center"/>
          <w:hideMark/>
        </w:tcPr>
        <w:p w14:paraId="7EB6EF39" w14:textId="77777777" w:rsidR="00D66605" w:rsidRPr="0077257A" w:rsidRDefault="00D66605" w:rsidP="00D66605">
          <w:pPr>
            <w:tabs>
              <w:tab w:val="center" w:pos="4513"/>
              <w:tab w:val="right" w:pos="9026"/>
            </w:tabs>
            <w:rPr>
              <w:rFonts w:eastAsia="Calibri" w:cs="Arial"/>
              <w:b/>
              <w:sz w:val="16"/>
              <w:szCs w:val="22"/>
              <w:lang w:eastAsia="en-AU"/>
            </w:rPr>
          </w:pPr>
          <w:proofErr w:type="spellStart"/>
          <w:r w:rsidRPr="00D66605">
            <w:rPr>
              <w:rFonts w:eastAsia="Calibri" w:cs="Arial"/>
              <w:sz w:val="16"/>
              <w:szCs w:val="22"/>
              <w:lang w:eastAsia="en-AU"/>
            </w:rPr>
            <w:t>Ngày</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có</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Hiệu</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lực</w:t>
          </w:r>
          <w:proofErr w:type="spellEnd"/>
          <w:r w:rsidRPr="00D66605">
            <w:rPr>
              <w:rFonts w:eastAsia="Calibri" w:cs="Arial"/>
              <w:sz w:val="16"/>
              <w:szCs w:val="22"/>
              <w:lang w:eastAsia="en-AU"/>
            </w:rPr>
            <w:t xml:space="preserve">: </w:t>
          </w:r>
          <w:sdt>
            <w:sdtPr>
              <w:rPr>
                <w:rFonts w:eastAsia="Calibri" w:cs="Arial"/>
                <w:sz w:val="16"/>
                <w:szCs w:val="22"/>
                <w:lang w:eastAsia="en-AU"/>
              </w:rPr>
              <w:alias w:val="Effective date"/>
              <w:tag w:val="Effective_x0020_Date"/>
              <w:id w:val="1565922106"/>
              <w:placeholder>
                <w:docPart w:val="71EDF7A0F18443549866F5893756F16D"/>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EndPr>
              <w:rPr>
                <w:b/>
              </w:rPr>
            </w:sdtEndPr>
            <w:sdtContent>
              <w:r>
                <w:rPr>
                  <w:rFonts w:eastAsia="Calibri" w:cs="Arial"/>
                  <w:b/>
                  <w:sz w:val="16"/>
                  <w:szCs w:val="22"/>
                  <w:lang w:eastAsia="en-AU"/>
                </w:rPr>
                <w:t>22/04/2020</w:t>
              </w:r>
            </w:sdtContent>
          </w:sdt>
        </w:p>
      </w:tc>
      <w:tc>
        <w:tcPr>
          <w:tcW w:w="3118" w:type="dxa"/>
        </w:tcPr>
        <w:p w14:paraId="4B046AB9" w14:textId="77777777" w:rsidR="00D66605" w:rsidRPr="0077257A" w:rsidRDefault="00D66605" w:rsidP="00D66605">
          <w:pPr>
            <w:tabs>
              <w:tab w:val="center" w:pos="4513"/>
              <w:tab w:val="right" w:pos="9026"/>
            </w:tabs>
            <w:rPr>
              <w:rFonts w:eastAsia="Calibri" w:cs="Arial"/>
              <w:sz w:val="16"/>
              <w:szCs w:val="22"/>
              <w:lang w:eastAsia="en-AU"/>
            </w:rPr>
          </w:pPr>
          <w:r>
            <w:rPr>
              <w:rFonts w:eastAsia="Calibri" w:cs="Arial"/>
              <w:sz w:val="16"/>
              <w:szCs w:val="22"/>
              <w:lang w:eastAsia="en-AU"/>
            </w:rPr>
            <w:t xml:space="preserve">  </w:t>
          </w:r>
          <w:proofErr w:type="spellStart"/>
          <w:r w:rsidRPr="00D66605">
            <w:rPr>
              <w:rFonts w:eastAsia="Calibri" w:cs="Arial"/>
              <w:sz w:val="16"/>
              <w:szCs w:val="22"/>
              <w:lang w:eastAsia="en-AU"/>
            </w:rPr>
            <w:t>Ngày</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Đánh</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giá</w:t>
          </w:r>
          <w:proofErr w:type="spellEnd"/>
          <w:r w:rsidRPr="00D66605">
            <w:rPr>
              <w:rFonts w:eastAsia="Calibri" w:cs="Arial"/>
              <w:sz w:val="16"/>
              <w:szCs w:val="22"/>
              <w:lang w:eastAsia="en-AU"/>
            </w:rPr>
            <w:t xml:space="preserve"> </w:t>
          </w:r>
          <w:proofErr w:type="spellStart"/>
          <w:r w:rsidRPr="00D66605">
            <w:rPr>
              <w:rFonts w:eastAsia="Calibri" w:cs="Arial"/>
              <w:sz w:val="16"/>
              <w:szCs w:val="22"/>
              <w:lang w:eastAsia="en-AU"/>
            </w:rPr>
            <w:t>lại</w:t>
          </w:r>
          <w:proofErr w:type="spellEnd"/>
          <w:r w:rsidRPr="00D66605">
            <w:rPr>
              <w:rFonts w:eastAsia="Calibri" w:cs="Arial"/>
              <w:sz w:val="16"/>
              <w:szCs w:val="22"/>
              <w:lang w:eastAsia="en-AU"/>
            </w:rPr>
            <w:t>:</w:t>
          </w:r>
          <w:r>
            <w:rPr>
              <w:rFonts w:eastAsia="Calibri" w:cs="Arial"/>
              <w:sz w:val="16"/>
              <w:szCs w:val="22"/>
              <w:lang w:eastAsia="en-AU"/>
            </w:rPr>
            <w:t xml:space="preserve"> </w:t>
          </w:r>
          <w:sdt>
            <w:sdtPr>
              <w:rPr>
                <w:rFonts w:eastAsia="Calibri" w:cs="Arial"/>
                <w:sz w:val="16"/>
                <w:szCs w:val="22"/>
                <w:lang w:eastAsia="en-AU"/>
              </w:rPr>
              <w:alias w:val="Review date"/>
              <w:tag w:val="Review_x0020_Date"/>
              <w:id w:val="-761685349"/>
              <w:placeholder>
                <w:docPart w:val="E2C12007CB0D47FBB2F3E6D1C89A19C6"/>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Pr>
                  <w:rFonts w:eastAsia="Calibri" w:cs="Arial"/>
                  <w:sz w:val="16"/>
                  <w:szCs w:val="22"/>
                  <w:lang w:eastAsia="en-AU"/>
                </w:rPr>
                <w:t>22/04/2023</w:t>
              </w:r>
            </w:sdtContent>
          </w:sdt>
        </w:p>
      </w:tc>
    </w:tr>
    <w:tr w:rsidR="00D66605" w:rsidRPr="003D3DD7" w14:paraId="6C4C6173" w14:textId="77777777" w:rsidTr="00FC3EAD">
      <w:tc>
        <w:tcPr>
          <w:tcW w:w="4219" w:type="dxa"/>
          <w:tcMar>
            <w:top w:w="0" w:type="dxa"/>
            <w:left w:w="108" w:type="dxa"/>
            <w:bottom w:w="0" w:type="dxa"/>
            <w:right w:w="108" w:type="dxa"/>
          </w:tcMar>
          <w:vAlign w:val="center"/>
          <w:hideMark/>
        </w:tcPr>
        <w:p w14:paraId="3C7CC8DC" w14:textId="77777777" w:rsidR="00D66605" w:rsidRPr="003D3DD7" w:rsidRDefault="00D66605" w:rsidP="00D66605">
          <w:pPr>
            <w:tabs>
              <w:tab w:val="center" w:pos="4320"/>
              <w:tab w:val="right" w:pos="8640"/>
            </w:tabs>
            <w:rPr>
              <w:rFonts w:eastAsia="Calibri" w:cs="Arial"/>
              <w:sz w:val="16"/>
              <w:lang w:eastAsia="en-AU"/>
            </w:rPr>
          </w:pPr>
          <w:proofErr w:type="spellStart"/>
          <w:r w:rsidRPr="00D66605">
            <w:rPr>
              <w:rFonts w:eastAsia="Calibri" w:cs="Arial"/>
              <w:sz w:val="16"/>
              <w:lang w:eastAsia="en-AU"/>
            </w:rPr>
            <w:t>Người</w:t>
          </w:r>
          <w:proofErr w:type="spellEnd"/>
          <w:r w:rsidRPr="00D66605">
            <w:rPr>
              <w:rFonts w:eastAsia="Calibri" w:cs="Arial"/>
              <w:sz w:val="16"/>
              <w:lang w:eastAsia="en-AU"/>
            </w:rPr>
            <w:t xml:space="preserve"> </w:t>
          </w:r>
          <w:proofErr w:type="spellStart"/>
          <w:r w:rsidRPr="00D66605">
            <w:rPr>
              <w:rFonts w:eastAsia="Calibri" w:cs="Arial"/>
              <w:sz w:val="16"/>
              <w:lang w:eastAsia="en-AU"/>
            </w:rPr>
            <w:t>Quản</w:t>
          </w:r>
          <w:proofErr w:type="spellEnd"/>
          <w:r w:rsidRPr="00D66605">
            <w:rPr>
              <w:rFonts w:eastAsia="Calibri" w:cs="Arial"/>
              <w:sz w:val="16"/>
              <w:lang w:eastAsia="en-AU"/>
            </w:rPr>
            <w:t xml:space="preserve"> </w:t>
          </w:r>
          <w:proofErr w:type="spellStart"/>
          <w:r w:rsidRPr="00D66605">
            <w:rPr>
              <w:rFonts w:eastAsia="Calibri" w:cs="Arial"/>
              <w:sz w:val="16"/>
              <w:lang w:eastAsia="en-AU"/>
            </w:rPr>
            <w:t>lý</w:t>
          </w:r>
          <w:proofErr w:type="spellEnd"/>
          <w:r w:rsidRPr="00D66605">
            <w:rPr>
              <w:rFonts w:eastAsia="Calibri" w:cs="Arial"/>
              <w:sz w:val="16"/>
              <w:lang w:eastAsia="en-AU"/>
            </w:rPr>
            <w:t xml:space="preserve"> </w:t>
          </w:r>
          <w:proofErr w:type="spellStart"/>
          <w:r w:rsidRPr="00D66605">
            <w:rPr>
              <w:rFonts w:eastAsia="Calibri" w:cs="Arial"/>
              <w:sz w:val="16"/>
              <w:lang w:eastAsia="en-AU"/>
            </w:rPr>
            <w:t>chịu</w:t>
          </w:r>
          <w:proofErr w:type="spellEnd"/>
          <w:r w:rsidRPr="00D66605">
            <w:rPr>
              <w:rFonts w:eastAsia="Calibri" w:cs="Arial"/>
              <w:sz w:val="16"/>
              <w:lang w:eastAsia="en-AU"/>
            </w:rPr>
            <w:t xml:space="preserve"> </w:t>
          </w:r>
          <w:proofErr w:type="spellStart"/>
          <w:r w:rsidRPr="00D66605">
            <w:rPr>
              <w:rFonts w:eastAsia="Calibri" w:cs="Arial"/>
              <w:sz w:val="16"/>
              <w:lang w:eastAsia="en-AU"/>
            </w:rPr>
            <w:t>Trách</w:t>
          </w:r>
          <w:proofErr w:type="spellEnd"/>
          <w:r w:rsidRPr="00D66605">
            <w:rPr>
              <w:rFonts w:eastAsia="Calibri" w:cs="Arial"/>
              <w:sz w:val="16"/>
              <w:lang w:eastAsia="en-AU"/>
            </w:rPr>
            <w:t xml:space="preserve"> </w:t>
          </w:r>
          <w:proofErr w:type="spellStart"/>
          <w:r w:rsidRPr="00D66605">
            <w:rPr>
              <w:rFonts w:eastAsia="Calibri" w:cs="Arial"/>
              <w:sz w:val="16"/>
              <w:lang w:eastAsia="en-AU"/>
            </w:rPr>
            <w:t>nhiệm</w:t>
          </w:r>
          <w:proofErr w:type="spellEnd"/>
          <w:r w:rsidRPr="00D66605">
            <w:rPr>
              <w:rFonts w:eastAsia="Calibri" w:cs="Arial"/>
              <w:sz w:val="16"/>
              <w:lang w:eastAsia="en-AU"/>
            </w:rPr>
            <w:t xml:space="preserve">: </w:t>
          </w:r>
          <w:proofErr w:type="spellStart"/>
          <w:r w:rsidRPr="00D66605">
            <w:rPr>
              <w:rFonts w:eastAsia="Calibri" w:cs="Arial"/>
              <w:sz w:val="16"/>
              <w:lang w:eastAsia="en-AU"/>
            </w:rPr>
            <w:t>Giám</w:t>
          </w:r>
          <w:proofErr w:type="spellEnd"/>
          <w:r w:rsidRPr="00D66605">
            <w:rPr>
              <w:rFonts w:eastAsia="Calibri" w:cs="Arial"/>
              <w:sz w:val="16"/>
              <w:lang w:eastAsia="en-AU"/>
            </w:rPr>
            <w:t xml:space="preserve"> </w:t>
          </w:r>
          <w:proofErr w:type="spellStart"/>
          <w:r w:rsidRPr="00D66605">
            <w:rPr>
              <w:rFonts w:eastAsia="Calibri" w:cs="Arial"/>
              <w:sz w:val="16"/>
              <w:lang w:eastAsia="en-AU"/>
            </w:rPr>
            <w:t>đốc</w:t>
          </w:r>
          <w:proofErr w:type="spellEnd"/>
          <w:r w:rsidRPr="00D66605">
            <w:rPr>
              <w:rFonts w:eastAsia="Calibri" w:cs="Arial"/>
              <w:sz w:val="16"/>
              <w:lang w:eastAsia="en-AU"/>
            </w:rPr>
            <w:t xml:space="preserve">, </w:t>
          </w:r>
          <w:proofErr w:type="spellStart"/>
          <w:r w:rsidRPr="00D66605">
            <w:rPr>
              <w:rFonts w:eastAsia="Calibri" w:cs="Arial"/>
              <w:sz w:val="16"/>
              <w:lang w:eastAsia="en-AU"/>
            </w:rPr>
            <w:t>Chất</w:t>
          </w:r>
          <w:proofErr w:type="spellEnd"/>
          <w:r w:rsidRPr="00D66605">
            <w:rPr>
              <w:rFonts w:eastAsia="Calibri" w:cs="Arial"/>
              <w:sz w:val="16"/>
              <w:lang w:eastAsia="en-AU"/>
            </w:rPr>
            <w:t xml:space="preserve"> </w:t>
          </w:r>
          <w:proofErr w:type="spellStart"/>
          <w:r w:rsidRPr="00D66605">
            <w:rPr>
              <w:rFonts w:eastAsia="Calibri" w:cs="Arial"/>
              <w:sz w:val="16"/>
              <w:lang w:eastAsia="en-AU"/>
            </w:rPr>
            <w:t>lượng</w:t>
          </w:r>
          <w:proofErr w:type="spellEnd"/>
          <w:r w:rsidRPr="00D66605">
            <w:rPr>
              <w:rFonts w:eastAsia="Calibri" w:cs="Arial"/>
              <w:sz w:val="16"/>
              <w:lang w:eastAsia="en-AU"/>
            </w:rPr>
            <w:t xml:space="preserve"> </w:t>
          </w:r>
          <w:proofErr w:type="spellStart"/>
          <w:r w:rsidRPr="00D66605">
            <w:rPr>
              <w:rFonts w:eastAsia="Calibri" w:cs="Arial"/>
              <w:sz w:val="16"/>
              <w:lang w:eastAsia="en-AU"/>
            </w:rPr>
            <w:t>và</w:t>
          </w:r>
          <w:proofErr w:type="spellEnd"/>
          <w:r w:rsidRPr="00D66605">
            <w:rPr>
              <w:rFonts w:eastAsia="Calibri" w:cs="Arial"/>
              <w:sz w:val="16"/>
              <w:lang w:eastAsia="en-AU"/>
            </w:rPr>
            <w:t xml:space="preserve"> </w:t>
          </w:r>
          <w:proofErr w:type="gramStart"/>
          <w:r w:rsidRPr="00D66605">
            <w:rPr>
              <w:rFonts w:eastAsia="Calibri" w:cs="Arial"/>
              <w:sz w:val="16"/>
              <w:lang w:eastAsia="en-AU"/>
            </w:rPr>
            <w:t>An</w:t>
          </w:r>
          <w:proofErr w:type="gramEnd"/>
          <w:r w:rsidRPr="00D66605">
            <w:rPr>
              <w:rFonts w:eastAsia="Calibri" w:cs="Arial"/>
              <w:sz w:val="16"/>
              <w:lang w:eastAsia="en-AU"/>
            </w:rPr>
            <w:t xml:space="preserve"> </w:t>
          </w:r>
          <w:proofErr w:type="spellStart"/>
          <w:r w:rsidRPr="00D66605">
            <w:rPr>
              <w:rFonts w:eastAsia="Calibri" w:cs="Arial"/>
              <w:sz w:val="16"/>
              <w:lang w:eastAsia="en-AU"/>
            </w:rPr>
            <w:t>toàn</w:t>
          </w:r>
          <w:proofErr w:type="spellEnd"/>
        </w:p>
      </w:tc>
      <w:tc>
        <w:tcPr>
          <w:tcW w:w="2864" w:type="dxa"/>
          <w:vAlign w:val="center"/>
          <w:hideMark/>
        </w:tcPr>
        <w:p w14:paraId="1A327F9C" w14:textId="77777777" w:rsidR="00D66605" w:rsidRPr="008A3A31" w:rsidRDefault="00D66605" w:rsidP="00D66605">
          <w:pPr>
            <w:tabs>
              <w:tab w:val="center" w:pos="4513"/>
              <w:tab w:val="right" w:pos="9026"/>
            </w:tabs>
            <w:rPr>
              <w:rFonts w:eastAsia="Calibri" w:cs="Arial"/>
              <w:sz w:val="16"/>
              <w:szCs w:val="16"/>
              <w:lang w:eastAsia="en-AU"/>
            </w:rPr>
          </w:pPr>
          <w:r>
            <w:rPr>
              <w:rFonts w:cs="Arial"/>
              <w:sz w:val="16"/>
              <w:szCs w:val="16"/>
            </w:rPr>
            <w:t xml:space="preserve"> </w:t>
          </w:r>
          <w:proofErr w:type="spellStart"/>
          <w:r w:rsidRPr="00D66605">
            <w:rPr>
              <w:rFonts w:cs="Arial"/>
              <w:sz w:val="16"/>
              <w:szCs w:val="16"/>
            </w:rPr>
            <w:t>Phiên</w:t>
          </w:r>
          <w:proofErr w:type="spellEnd"/>
          <w:r w:rsidRPr="00D66605">
            <w:rPr>
              <w:rFonts w:cs="Arial"/>
              <w:sz w:val="16"/>
              <w:szCs w:val="16"/>
            </w:rPr>
            <w:t xml:space="preserve"> </w:t>
          </w:r>
          <w:proofErr w:type="spellStart"/>
          <w:r w:rsidRPr="00D66605">
            <w:rPr>
              <w:rFonts w:cs="Arial"/>
              <w:sz w:val="16"/>
              <w:szCs w:val="16"/>
            </w:rPr>
            <w:t>bản</w:t>
          </w:r>
          <w:proofErr w:type="spellEnd"/>
          <w:r w:rsidRPr="00D66605">
            <w:rPr>
              <w:rFonts w:cs="Arial"/>
              <w:sz w:val="16"/>
              <w:szCs w:val="16"/>
            </w:rPr>
            <w:t xml:space="preserve"> </w:t>
          </w:r>
          <w:proofErr w:type="spellStart"/>
          <w:r w:rsidRPr="00D66605">
            <w:rPr>
              <w:rFonts w:cs="Arial"/>
              <w:sz w:val="16"/>
              <w:szCs w:val="16"/>
            </w:rPr>
            <w:t>được</w:t>
          </w:r>
          <w:proofErr w:type="spellEnd"/>
          <w:r w:rsidRPr="00D66605">
            <w:rPr>
              <w:rFonts w:cs="Arial"/>
              <w:sz w:val="16"/>
              <w:szCs w:val="16"/>
            </w:rPr>
            <w:t xml:space="preserve"> </w:t>
          </w:r>
          <w:proofErr w:type="spellStart"/>
          <w:r w:rsidRPr="00D66605">
            <w:rPr>
              <w:rFonts w:cs="Arial"/>
              <w:sz w:val="16"/>
              <w:szCs w:val="16"/>
            </w:rPr>
            <w:t>kiểm</w:t>
          </w:r>
          <w:proofErr w:type="spellEnd"/>
          <w:r w:rsidRPr="00D66605">
            <w:rPr>
              <w:rFonts w:cs="Arial"/>
              <w:sz w:val="16"/>
              <w:szCs w:val="16"/>
            </w:rPr>
            <w:t xml:space="preserve"> </w:t>
          </w:r>
          <w:proofErr w:type="spellStart"/>
          <w:r w:rsidRPr="00D66605">
            <w:rPr>
              <w:rFonts w:cs="Arial"/>
              <w:sz w:val="16"/>
              <w:szCs w:val="16"/>
            </w:rPr>
            <w:t>soát</w:t>
          </w:r>
          <w:proofErr w:type="spellEnd"/>
          <w:r w:rsidRPr="00D66605">
            <w:rPr>
              <w:rFonts w:cs="Arial"/>
              <w:sz w:val="16"/>
              <w:szCs w:val="16"/>
            </w:rPr>
            <w:t>:  4</w:t>
          </w:r>
        </w:p>
      </w:tc>
      <w:tc>
        <w:tcPr>
          <w:tcW w:w="3118" w:type="dxa"/>
        </w:tcPr>
        <w:p w14:paraId="1E56356D" w14:textId="77777777" w:rsidR="00D66605" w:rsidRPr="008A3A31" w:rsidRDefault="00D66605" w:rsidP="00D66605">
          <w:pPr>
            <w:tabs>
              <w:tab w:val="center" w:pos="4513"/>
              <w:tab w:val="right" w:pos="9026"/>
            </w:tabs>
            <w:rPr>
              <w:rFonts w:cs="Arial"/>
              <w:sz w:val="16"/>
              <w:szCs w:val="16"/>
            </w:rPr>
          </w:pPr>
          <w:r w:rsidRPr="008A3A31">
            <w:rPr>
              <w:sz w:val="16"/>
              <w:szCs w:val="16"/>
            </w:rPr>
            <w:t xml:space="preserve">  </w:t>
          </w:r>
          <w:r w:rsidRPr="00D66605">
            <w:rPr>
              <w:sz w:val="16"/>
              <w:szCs w:val="16"/>
            </w:rPr>
            <w:t xml:space="preserve">Trang 1 </w:t>
          </w:r>
          <w:proofErr w:type="spellStart"/>
          <w:r w:rsidRPr="00D66605">
            <w:rPr>
              <w:sz w:val="16"/>
              <w:szCs w:val="16"/>
            </w:rPr>
            <w:t>trên</w:t>
          </w:r>
          <w:proofErr w:type="spellEnd"/>
          <w:r w:rsidRPr="006544E1">
            <w:rPr>
              <w:sz w:val="16"/>
              <w:szCs w:val="16"/>
            </w:rPr>
            <w:t xml:space="preserve"> </w:t>
          </w:r>
          <w:r w:rsidRPr="006544E1">
            <w:rPr>
              <w:b/>
              <w:sz w:val="16"/>
              <w:szCs w:val="16"/>
            </w:rPr>
            <w:fldChar w:fldCharType="begin"/>
          </w:r>
          <w:r w:rsidRPr="006544E1">
            <w:rPr>
              <w:b/>
              <w:sz w:val="16"/>
              <w:szCs w:val="16"/>
            </w:rPr>
            <w:instrText xml:space="preserve"> NUMPAGES  \* Arabic  \* MERGEFORMAT </w:instrText>
          </w:r>
          <w:r w:rsidRPr="006544E1">
            <w:rPr>
              <w:b/>
              <w:sz w:val="16"/>
              <w:szCs w:val="16"/>
            </w:rPr>
            <w:fldChar w:fldCharType="separate"/>
          </w:r>
          <w:r>
            <w:rPr>
              <w:b/>
              <w:sz w:val="16"/>
              <w:szCs w:val="16"/>
            </w:rPr>
            <w:t>11</w:t>
          </w:r>
          <w:r w:rsidRPr="006544E1">
            <w:rPr>
              <w:b/>
              <w:sz w:val="16"/>
              <w:szCs w:val="16"/>
            </w:rPr>
            <w:fldChar w:fldCharType="end"/>
          </w:r>
        </w:p>
      </w:tc>
    </w:tr>
  </w:tbl>
  <w:p w14:paraId="6DCACE5B" w14:textId="77777777" w:rsidR="00D66605" w:rsidRPr="00D66605" w:rsidRDefault="00D66605" w:rsidP="00D66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5D3075" w14:paraId="6B707C2B" w14:textId="77777777" w:rsidTr="00187922">
      <w:trPr>
        <w:trHeight w:val="271"/>
      </w:trPr>
      <w:tc>
        <w:tcPr>
          <w:tcW w:w="10201" w:type="dxa"/>
          <w:gridSpan w:val="3"/>
          <w:tcMar>
            <w:top w:w="0" w:type="dxa"/>
            <w:left w:w="108" w:type="dxa"/>
            <w:bottom w:w="0" w:type="dxa"/>
            <w:right w:w="108" w:type="dxa"/>
          </w:tcMar>
          <w:vAlign w:val="bottom"/>
        </w:tcPr>
        <w:p w14:paraId="63B6809A"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vi" w:eastAsia="en-AU"/>
            </w:rPr>
            <w:t>Văn bản này không được kiểm soát khi in, vui lòng tham khảo Thư viện Công cộng Tài liệu được Kiểm soát để biết phiên bản hiện tại</w:t>
          </w:r>
        </w:p>
      </w:tc>
    </w:tr>
    <w:tr w:rsidR="005D3075" w14:paraId="5E18296C" w14:textId="77777777" w:rsidTr="00BD6C1D">
      <w:trPr>
        <w:trHeight w:val="221"/>
      </w:trPr>
      <w:tc>
        <w:tcPr>
          <w:tcW w:w="4219" w:type="dxa"/>
          <w:tcMar>
            <w:top w:w="0" w:type="dxa"/>
            <w:left w:w="108" w:type="dxa"/>
            <w:bottom w:w="0" w:type="dxa"/>
            <w:right w:w="108" w:type="dxa"/>
          </w:tcMar>
          <w:vAlign w:val="center"/>
          <w:hideMark/>
        </w:tcPr>
        <w:p w14:paraId="555870DC"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vi" w:eastAsia="en-AU"/>
            </w:rPr>
            <w:t>Người phê duyệt: Chuyên viên Trưởng</w:t>
          </w:r>
        </w:p>
      </w:tc>
      <w:tc>
        <w:tcPr>
          <w:tcW w:w="2864" w:type="dxa"/>
          <w:tcMar>
            <w:top w:w="0" w:type="dxa"/>
            <w:left w:w="108" w:type="dxa"/>
            <w:bottom w:w="0" w:type="dxa"/>
            <w:right w:w="108" w:type="dxa"/>
          </w:tcMar>
          <w:vAlign w:val="center"/>
          <w:hideMark/>
        </w:tcPr>
        <w:p w14:paraId="3CEE8FD9"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vi" w:eastAsia="en-AU"/>
            </w:rPr>
            <w:t>Ngày có Hiệu lực</w:t>
          </w:r>
          <w:r w:rsidRPr="0077257A">
            <w:rPr>
              <w:rFonts w:eastAsia="Calibri" w:cs="Arial"/>
              <w:b/>
              <w:sz w:val="16"/>
              <w:szCs w:val="22"/>
              <w:lang w:val="vi" w:eastAsia="en-AU"/>
            </w:rPr>
            <w:t xml:space="preserve">: </w:t>
          </w:r>
          <w:sdt>
            <w:sdtPr>
              <w:rPr>
                <w:rFonts w:eastAsia="Calibri" w:cs="Arial"/>
                <w:b/>
                <w:sz w:val="16"/>
                <w:szCs w:val="22"/>
                <w:lang w:eastAsia="en-AU"/>
              </w:rPr>
              <w:alias w:val="Effective date"/>
              <w:tag w:val="Effective_x0020_Date"/>
              <w:id w:val="938229906"/>
              <w:placeholder>
                <w:docPart w:val="388A48AC9D7C4B7BB04DA97CD537A72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vi" w:eastAsia="en-AU"/>
                </w:rPr>
                <w:t>22/04/2020</w:t>
              </w:r>
            </w:sdtContent>
          </w:sdt>
        </w:p>
      </w:tc>
      <w:tc>
        <w:tcPr>
          <w:tcW w:w="3118" w:type="dxa"/>
        </w:tcPr>
        <w:p w14:paraId="27114F33"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vi" w:eastAsia="en-AU"/>
            </w:rPr>
            <w:t xml:space="preserve">  Ngày Đánh giá lại: </w:t>
          </w:r>
          <w:sdt>
            <w:sdtPr>
              <w:rPr>
                <w:rFonts w:eastAsia="Calibri" w:cs="Arial"/>
                <w:sz w:val="16"/>
                <w:szCs w:val="22"/>
                <w:lang w:eastAsia="en-AU"/>
              </w:rPr>
              <w:alias w:val="Review date"/>
              <w:tag w:val="Review_x0020_Date"/>
              <w:id w:val="1522815294"/>
              <w:placeholder>
                <w:docPart w:val="3A91C0AC289842DCAEBC387DA129605B"/>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vi" w:eastAsia="en-AU"/>
                </w:rPr>
                <w:t>22/04/2023</w:t>
              </w:r>
            </w:sdtContent>
          </w:sdt>
        </w:p>
      </w:tc>
    </w:tr>
    <w:tr w:rsidR="005D3075" w14:paraId="1A184154" w14:textId="77777777" w:rsidTr="00BD6C1D">
      <w:tc>
        <w:tcPr>
          <w:tcW w:w="4219" w:type="dxa"/>
          <w:tcMar>
            <w:top w:w="0" w:type="dxa"/>
            <w:left w:w="108" w:type="dxa"/>
            <w:bottom w:w="0" w:type="dxa"/>
            <w:right w:w="108" w:type="dxa"/>
          </w:tcMar>
          <w:vAlign w:val="center"/>
          <w:hideMark/>
        </w:tcPr>
        <w:p w14:paraId="5FFA0287"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vi" w:eastAsia="en-AU"/>
            </w:rPr>
            <w:t>Người Quản lý chịu Trách nhiệm: Giám đốc, Chất lượng và An toàn</w:t>
          </w:r>
        </w:p>
      </w:tc>
      <w:tc>
        <w:tcPr>
          <w:tcW w:w="2864" w:type="dxa"/>
          <w:vAlign w:val="center"/>
          <w:hideMark/>
        </w:tcPr>
        <w:p w14:paraId="153FDD45"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vi"/>
            </w:rPr>
            <w:t xml:space="preserve">  Phiên bản được kiểm soát:  </w:t>
          </w:r>
          <w:sdt>
            <w:sdtPr>
              <w:rPr>
                <w:rFonts w:cs="Arial"/>
                <w:sz w:val="16"/>
                <w:szCs w:val="16"/>
              </w:rPr>
              <w:alias w:val="Controlled version"/>
              <w:tag w:val="Controlled_x0020_Version"/>
              <w:id w:val="1343729311"/>
              <w:placeholder>
                <w:docPart w:val="2DF9320D051547DCA503C157649C9BA7"/>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vi"/>
                </w:rPr>
                <w:t>4</w:t>
              </w:r>
            </w:sdtContent>
          </w:sdt>
        </w:p>
      </w:tc>
      <w:tc>
        <w:tcPr>
          <w:tcW w:w="3118" w:type="dxa"/>
        </w:tcPr>
        <w:p w14:paraId="4E186CF1" w14:textId="461535A6" w:rsidR="00701CEF" w:rsidRPr="008A3A31" w:rsidRDefault="00000000" w:rsidP="006544E1">
          <w:pPr>
            <w:tabs>
              <w:tab w:val="center" w:pos="4513"/>
              <w:tab w:val="right" w:pos="9026"/>
            </w:tabs>
            <w:rPr>
              <w:rFonts w:cs="Arial"/>
              <w:sz w:val="16"/>
              <w:szCs w:val="16"/>
            </w:rPr>
          </w:pPr>
          <w:r w:rsidRPr="008A3A31">
            <w:rPr>
              <w:sz w:val="16"/>
              <w:szCs w:val="16"/>
              <w:lang w:val="vi"/>
            </w:rPr>
            <w:t xml:space="preserve">  Trang </w:t>
          </w:r>
          <w:r w:rsidR="000A4D30">
            <w:rPr>
              <w:sz w:val="16"/>
              <w:szCs w:val="16"/>
            </w:rPr>
            <w:t>8</w:t>
          </w:r>
          <w:r w:rsidRPr="008A3A31">
            <w:rPr>
              <w:sz w:val="16"/>
              <w:szCs w:val="16"/>
              <w:lang w:val="vi"/>
            </w:rPr>
            <w:t xml:space="preserve"> trên </w:t>
          </w:r>
          <w:r w:rsidRPr="006544E1">
            <w:rPr>
              <w:b/>
              <w:sz w:val="16"/>
              <w:szCs w:val="16"/>
            </w:rPr>
            <w:fldChar w:fldCharType="begin"/>
          </w:r>
          <w:r w:rsidRPr="006544E1">
            <w:rPr>
              <w:b/>
              <w:sz w:val="16"/>
              <w:szCs w:val="16"/>
              <w:lang w:val="vi"/>
            </w:rPr>
            <w:instrText xml:space="preserve"> NUMPAGES  \* Arabic  \* MERGEFORMAT </w:instrText>
          </w:r>
          <w:r w:rsidRPr="006544E1">
            <w:rPr>
              <w:b/>
              <w:sz w:val="16"/>
              <w:szCs w:val="16"/>
            </w:rPr>
            <w:fldChar w:fldCharType="separate"/>
          </w:r>
          <w:r w:rsidR="004C11BF">
            <w:rPr>
              <w:b/>
              <w:noProof/>
              <w:sz w:val="16"/>
              <w:szCs w:val="16"/>
              <w:lang w:val="vi"/>
            </w:rPr>
            <w:t>11</w:t>
          </w:r>
          <w:r w:rsidRPr="006544E1">
            <w:rPr>
              <w:b/>
              <w:sz w:val="16"/>
              <w:szCs w:val="16"/>
            </w:rPr>
            <w:fldChar w:fldCharType="end"/>
          </w:r>
        </w:p>
      </w:tc>
    </w:tr>
  </w:tbl>
  <w:p w14:paraId="2F8EFCF2" w14:textId="77777777" w:rsidR="00701CEF" w:rsidRPr="006544E1" w:rsidRDefault="00701CEF" w:rsidP="00781D2E">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5D3075" w14:paraId="7A1FF9F8" w14:textId="77777777" w:rsidTr="00187922">
      <w:trPr>
        <w:trHeight w:val="271"/>
      </w:trPr>
      <w:tc>
        <w:tcPr>
          <w:tcW w:w="10201" w:type="dxa"/>
          <w:gridSpan w:val="3"/>
          <w:tcMar>
            <w:top w:w="0" w:type="dxa"/>
            <w:left w:w="108" w:type="dxa"/>
            <w:bottom w:w="0" w:type="dxa"/>
            <w:right w:w="108" w:type="dxa"/>
          </w:tcMar>
          <w:vAlign w:val="bottom"/>
        </w:tcPr>
        <w:p w14:paraId="31AAA245"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vi" w:eastAsia="en-AU"/>
            </w:rPr>
            <w:t>Văn bản này không được kiểm soát khi in, vui lòng tham khảo Thư viện Công cộng Tài liệu được Kiểm soát để biết phiên bản hiện tại</w:t>
          </w:r>
        </w:p>
      </w:tc>
    </w:tr>
    <w:tr w:rsidR="005D3075" w14:paraId="6FE26CB5" w14:textId="77777777" w:rsidTr="000C1382">
      <w:trPr>
        <w:trHeight w:val="221"/>
      </w:trPr>
      <w:tc>
        <w:tcPr>
          <w:tcW w:w="4219" w:type="dxa"/>
          <w:tcMar>
            <w:top w:w="0" w:type="dxa"/>
            <w:left w:w="108" w:type="dxa"/>
            <w:bottom w:w="0" w:type="dxa"/>
            <w:right w:w="108" w:type="dxa"/>
          </w:tcMar>
          <w:vAlign w:val="center"/>
          <w:hideMark/>
        </w:tcPr>
        <w:p w14:paraId="37C5952E"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vi" w:eastAsia="en-AU"/>
            </w:rPr>
            <w:t>Người phê duyệt: Chuyên viên Trưởng</w:t>
          </w:r>
        </w:p>
      </w:tc>
      <w:tc>
        <w:tcPr>
          <w:tcW w:w="2864" w:type="dxa"/>
          <w:tcMar>
            <w:top w:w="0" w:type="dxa"/>
            <w:left w:w="108" w:type="dxa"/>
            <w:bottom w:w="0" w:type="dxa"/>
            <w:right w:w="108" w:type="dxa"/>
          </w:tcMar>
          <w:vAlign w:val="center"/>
          <w:hideMark/>
        </w:tcPr>
        <w:p w14:paraId="31F8E9BE"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vi" w:eastAsia="en-AU"/>
            </w:rPr>
            <w:t>Ngày có Hiệu lực</w:t>
          </w:r>
          <w:r w:rsidRPr="0077257A">
            <w:rPr>
              <w:rFonts w:eastAsia="Calibri" w:cs="Arial"/>
              <w:b/>
              <w:sz w:val="16"/>
              <w:szCs w:val="22"/>
              <w:lang w:val="vi" w:eastAsia="en-AU"/>
            </w:rPr>
            <w:t xml:space="preserve">: </w:t>
          </w:r>
          <w:sdt>
            <w:sdtPr>
              <w:rPr>
                <w:rFonts w:eastAsia="Calibri" w:cs="Arial"/>
                <w:b/>
                <w:sz w:val="16"/>
                <w:szCs w:val="22"/>
                <w:lang w:eastAsia="en-AU"/>
              </w:rPr>
              <w:alias w:val="Effective date"/>
              <w:tag w:val="Effective_x0020_Date"/>
              <w:id w:val="429777492"/>
              <w:placeholder>
                <w:docPart w:val="512C357468AC486FAE3832C648CBCC49"/>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vi" w:eastAsia="en-AU"/>
                </w:rPr>
                <w:t>22/04/2020</w:t>
              </w:r>
            </w:sdtContent>
          </w:sdt>
        </w:p>
      </w:tc>
      <w:tc>
        <w:tcPr>
          <w:tcW w:w="3118" w:type="dxa"/>
        </w:tcPr>
        <w:p w14:paraId="352BE44F"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vi" w:eastAsia="en-AU"/>
            </w:rPr>
            <w:t xml:space="preserve">  Ngày Đánh giá lại: </w:t>
          </w:r>
          <w:sdt>
            <w:sdtPr>
              <w:rPr>
                <w:rFonts w:eastAsia="Calibri" w:cs="Arial"/>
                <w:sz w:val="16"/>
                <w:szCs w:val="22"/>
                <w:lang w:eastAsia="en-AU"/>
              </w:rPr>
              <w:alias w:val="Review date"/>
              <w:tag w:val="Review_x0020_Date"/>
              <w:id w:val="889504167"/>
              <w:placeholder>
                <w:docPart w:val="05D825425C5D4298AC89E9C55FCF2F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vi" w:eastAsia="en-AU"/>
                </w:rPr>
                <w:t>22/04/2023</w:t>
              </w:r>
            </w:sdtContent>
          </w:sdt>
        </w:p>
      </w:tc>
    </w:tr>
    <w:tr w:rsidR="005D3075" w14:paraId="260A8206" w14:textId="77777777" w:rsidTr="000C1382">
      <w:tc>
        <w:tcPr>
          <w:tcW w:w="4219" w:type="dxa"/>
          <w:tcMar>
            <w:top w:w="0" w:type="dxa"/>
            <w:left w:w="108" w:type="dxa"/>
            <w:bottom w:w="0" w:type="dxa"/>
            <w:right w:w="108" w:type="dxa"/>
          </w:tcMar>
          <w:vAlign w:val="center"/>
          <w:hideMark/>
        </w:tcPr>
        <w:p w14:paraId="5C715CEE"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vi" w:eastAsia="en-AU"/>
            </w:rPr>
            <w:t>Người Quản lý chịu Trách nhiệm: Giám đốc, Chất lượng và An toàn</w:t>
          </w:r>
        </w:p>
      </w:tc>
      <w:tc>
        <w:tcPr>
          <w:tcW w:w="2864" w:type="dxa"/>
          <w:vAlign w:val="center"/>
          <w:hideMark/>
        </w:tcPr>
        <w:p w14:paraId="0406F600"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vi"/>
            </w:rPr>
            <w:t xml:space="preserve">  Phiên bản được kiểm soát:  </w:t>
          </w:r>
          <w:sdt>
            <w:sdtPr>
              <w:rPr>
                <w:rFonts w:cs="Arial"/>
                <w:sz w:val="16"/>
                <w:szCs w:val="16"/>
              </w:rPr>
              <w:alias w:val="Controlled version"/>
              <w:tag w:val="Controlled_x0020_Version"/>
              <w:id w:val="2009861560"/>
              <w:placeholder>
                <w:docPart w:val="BB07497D8ADA4FFCAC898D64C65A91DF"/>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vi"/>
                </w:rPr>
                <w:t>4</w:t>
              </w:r>
            </w:sdtContent>
          </w:sdt>
        </w:p>
      </w:tc>
      <w:tc>
        <w:tcPr>
          <w:tcW w:w="3118" w:type="dxa"/>
        </w:tcPr>
        <w:p w14:paraId="1A1801D2" w14:textId="423475F7" w:rsidR="00701CEF" w:rsidRPr="008A3A31" w:rsidRDefault="00000000" w:rsidP="006544E1">
          <w:pPr>
            <w:tabs>
              <w:tab w:val="center" w:pos="4513"/>
              <w:tab w:val="right" w:pos="9026"/>
            </w:tabs>
            <w:rPr>
              <w:rFonts w:cs="Arial"/>
              <w:sz w:val="16"/>
              <w:szCs w:val="16"/>
            </w:rPr>
          </w:pPr>
          <w:r w:rsidRPr="008A3A31">
            <w:rPr>
              <w:sz w:val="16"/>
              <w:szCs w:val="16"/>
              <w:lang w:val="vi"/>
            </w:rPr>
            <w:t xml:space="preserve">  Trang </w:t>
          </w:r>
          <w:r w:rsidR="000A4D30">
            <w:rPr>
              <w:sz w:val="16"/>
              <w:szCs w:val="16"/>
            </w:rPr>
            <w:t>10</w:t>
          </w:r>
          <w:r w:rsidRPr="008A3A31">
            <w:rPr>
              <w:sz w:val="16"/>
              <w:szCs w:val="16"/>
              <w:lang w:val="vi"/>
            </w:rPr>
            <w:t xml:space="preserve"> trên </w:t>
          </w:r>
          <w:r w:rsidRPr="006544E1">
            <w:rPr>
              <w:b/>
              <w:sz w:val="16"/>
              <w:szCs w:val="16"/>
            </w:rPr>
            <w:fldChar w:fldCharType="begin"/>
          </w:r>
          <w:r w:rsidRPr="006544E1">
            <w:rPr>
              <w:b/>
              <w:sz w:val="16"/>
              <w:szCs w:val="16"/>
              <w:lang w:val="vi"/>
            </w:rPr>
            <w:instrText xml:space="preserve"> NUMPAGES  \* Arabic  \* MERGEFORMAT </w:instrText>
          </w:r>
          <w:r w:rsidRPr="006544E1">
            <w:rPr>
              <w:b/>
              <w:sz w:val="16"/>
              <w:szCs w:val="16"/>
            </w:rPr>
            <w:fldChar w:fldCharType="separate"/>
          </w:r>
          <w:r w:rsidR="004C11BF">
            <w:rPr>
              <w:b/>
              <w:noProof/>
              <w:sz w:val="16"/>
              <w:szCs w:val="16"/>
              <w:lang w:val="vi"/>
            </w:rPr>
            <w:t>11</w:t>
          </w:r>
          <w:r w:rsidRPr="006544E1">
            <w:rPr>
              <w:b/>
              <w:sz w:val="16"/>
              <w:szCs w:val="16"/>
            </w:rPr>
            <w:fldChar w:fldCharType="end"/>
          </w:r>
        </w:p>
      </w:tc>
    </w:tr>
  </w:tbl>
  <w:p w14:paraId="7C2AE483" w14:textId="77777777" w:rsidR="00701CEF" w:rsidRPr="006544E1" w:rsidRDefault="00701CEF" w:rsidP="00BD6C1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219"/>
      <w:gridCol w:w="2864"/>
      <w:gridCol w:w="3118"/>
    </w:tblGrid>
    <w:tr w:rsidR="005D3075" w14:paraId="6DCE65C3" w14:textId="77777777" w:rsidTr="00187922">
      <w:trPr>
        <w:trHeight w:val="271"/>
      </w:trPr>
      <w:tc>
        <w:tcPr>
          <w:tcW w:w="10201" w:type="dxa"/>
          <w:gridSpan w:val="3"/>
          <w:tcMar>
            <w:top w:w="0" w:type="dxa"/>
            <w:left w:w="108" w:type="dxa"/>
            <w:bottom w:w="0" w:type="dxa"/>
            <w:right w:w="108" w:type="dxa"/>
          </w:tcMar>
          <w:vAlign w:val="bottom"/>
        </w:tcPr>
        <w:p w14:paraId="051766C6" w14:textId="77777777" w:rsidR="00701CEF" w:rsidRPr="0013194F" w:rsidRDefault="00000000" w:rsidP="00187922">
          <w:pPr>
            <w:tabs>
              <w:tab w:val="center" w:pos="4513"/>
              <w:tab w:val="right" w:pos="9026"/>
            </w:tabs>
            <w:jc w:val="center"/>
            <w:rPr>
              <w:rFonts w:eastAsia="Calibri" w:cs="Arial"/>
              <w:color w:val="A6A6A6"/>
              <w:sz w:val="16"/>
              <w:szCs w:val="22"/>
              <w:lang w:eastAsia="en-AU"/>
            </w:rPr>
          </w:pPr>
          <w:r w:rsidRPr="008A3A31">
            <w:rPr>
              <w:rFonts w:eastAsia="Calibri" w:cs="Arial"/>
              <w:color w:val="000000" w:themeColor="text1"/>
              <w:sz w:val="16"/>
              <w:szCs w:val="22"/>
              <w:lang w:val="vi" w:eastAsia="en-AU"/>
            </w:rPr>
            <w:t>Văn bản này không được kiểm soát khi in, vui lòng tham khảo Thư viện Công cộng Tài liệu được Kiểm soát để biết phiên bản hiện tại</w:t>
          </w:r>
        </w:p>
      </w:tc>
    </w:tr>
    <w:tr w:rsidR="005D3075" w14:paraId="50CAA8F7" w14:textId="77777777" w:rsidTr="000C1382">
      <w:trPr>
        <w:trHeight w:val="221"/>
      </w:trPr>
      <w:tc>
        <w:tcPr>
          <w:tcW w:w="4219" w:type="dxa"/>
          <w:tcMar>
            <w:top w:w="0" w:type="dxa"/>
            <w:left w:w="108" w:type="dxa"/>
            <w:bottom w:w="0" w:type="dxa"/>
            <w:right w:w="108" w:type="dxa"/>
          </w:tcMar>
          <w:vAlign w:val="center"/>
          <w:hideMark/>
        </w:tcPr>
        <w:p w14:paraId="2222CDA5" w14:textId="77777777" w:rsidR="00701CEF" w:rsidRPr="0077257A" w:rsidRDefault="00000000" w:rsidP="00187922">
          <w:pPr>
            <w:tabs>
              <w:tab w:val="center" w:pos="4320"/>
              <w:tab w:val="right" w:pos="8640"/>
            </w:tabs>
            <w:rPr>
              <w:rFonts w:eastAsia="Calibri" w:cs="Arial"/>
              <w:sz w:val="16"/>
              <w:lang w:eastAsia="en-AU"/>
            </w:rPr>
          </w:pPr>
          <w:r w:rsidRPr="0077257A">
            <w:rPr>
              <w:rFonts w:eastAsia="Calibri" w:cs="Arial"/>
              <w:sz w:val="16"/>
              <w:lang w:val="vi" w:eastAsia="en-AU"/>
            </w:rPr>
            <w:t xml:space="preserve">Người phê duyệt: Chuyên viên Trưởng </w:t>
          </w:r>
        </w:p>
      </w:tc>
      <w:tc>
        <w:tcPr>
          <w:tcW w:w="2864" w:type="dxa"/>
          <w:tcMar>
            <w:top w:w="0" w:type="dxa"/>
            <w:left w:w="108" w:type="dxa"/>
            <w:bottom w:w="0" w:type="dxa"/>
            <w:right w:w="108" w:type="dxa"/>
          </w:tcMar>
          <w:vAlign w:val="center"/>
          <w:hideMark/>
        </w:tcPr>
        <w:p w14:paraId="2C380AAF" w14:textId="77777777" w:rsidR="00701CEF" w:rsidRPr="0077257A" w:rsidRDefault="00000000" w:rsidP="00187922">
          <w:pPr>
            <w:tabs>
              <w:tab w:val="center" w:pos="4513"/>
              <w:tab w:val="right" w:pos="9026"/>
            </w:tabs>
            <w:rPr>
              <w:rFonts w:eastAsia="Calibri" w:cs="Arial"/>
              <w:b/>
              <w:sz w:val="16"/>
              <w:szCs w:val="22"/>
              <w:lang w:eastAsia="en-AU"/>
            </w:rPr>
          </w:pPr>
          <w:r w:rsidRPr="0077257A">
            <w:rPr>
              <w:rFonts w:eastAsia="Calibri" w:cs="Arial"/>
              <w:sz w:val="16"/>
              <w:szCs w:val="22"/>
              <w:lang w:val="vi" w:eastAsia="en-AU"/>
            </w:rPr>
            <w:t>Ngày có Hiệu lực</w:t>
          </w:r>
          <w:r w:rsidRPr="0077257A">
            <w:rPr>
              <w:rFonts w:eastAsia="Calibri" w:cs="Arial"/>
              <w:b/>
              <w:sz w:val="16"/>
              <w:szCs w:val="22"/>
              <w:lang w:val="vi" w:eastAsia="en-AU"/>
            </w:rPr>
            <w:t xml:space="preserve">: </w:t>
          </w:r>
          <w:sdt>
            <w:sdtPr>
              <w:rPr>
                <w:rFonts w:eastAsia="Calibri" w:cs="Arial"/>
                <w:b/>
                <w:sz w:val="16"/>
                <w:szCs w:val="22"/>
                <w:lang w:eastAsia="en-AU"/>
              </w:rPr>
              <w:alias w:val="Effective date"/>
              <w:tag w:val="Effective_x0020_Date"/>
              <w:id w:val="685997985"/>
              <w:placeholder>
                <w:docPart w:val="23518BDD0AA04FD780EC49E05AA36F3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Effective_x0020_Date[1]" w:storeItemID="{0D71D5E2-3FD0-4834-83EC-7EA290D0F4F5}"/>
              <w:date w:fullDate="2020-04-22T00:00:00Z">
                <w:dateFormat w:val="d/MM/yyyy"/>
                <w:lid w:val="en-AU"/>
                <w:storeMappedDataAs w:val="dateTime"/>
                <w:calendar w:val="gregorian"/>
              </w:date>
            </w:sdtPr>
            <w:sdtContent>
              <w:r w:rsidR="00D073BD">
                <w:rPr>
                  <w:rFonts w:eastAsia="Calibri" w:cs="Arial"/>
                  <w:b/>
                  <w:sz w:val="16"/>
                  <w:szCs w:val="22"/>
                  <w:lang w:val="vi" w:eastAsia="en-AU"/>
                </w:rPr>
                <w:t>22/04/2020</w:t>
              </w:r>
            </w:sdtContent>
          </w:sdt>
        </w:p>
      </w:tc>
      <w:tc>
        <w:tcPr>
          <w:tcW w:w="3118" w:type="dxa"/>
        </w:tcPr>
        <w:p w14:paraId="7CFEA9F2" w14:textId="77777777" w:rsidR="00701CEF" w:rsidRPr="0077257A" w:rsidRDefault="00000000" w:rsidP="00187922">
          <w:pPr>
            <w:tabs>
              <w:tab w:val="center" w:pos="4513"/>
              <w:tab w:val="right" w:pos="9026"/>
            </w:tabs>
            <w:rPr>
              <w:rFonts w:eastAsia="Calibri" w:cs="Arial"/>
              <w:sz w:val="16"/>
              <w:szCs w:val="22"/>
              <w:lang w:eastAsia="en-AU"/>
            </w:rPr>
          </w:pPr>
          <w:r>
            <w:rPr>
              <w:rFonts w:eastAsia="Calibri" w:cs="Arial"/>
              <w:sz w:val="16"/>
              <w:szCs w:val="22"/>
              <w:lang w:val="vi" w:eastAsia="en-AU"/>
            </w:rPr>
            <w:t xml:space="preserve">  Ngày Đánh giá lại: </w:t>
          </w:r>
          <w:sdt>
            <w:sdtPr>
              <w:rPr>
                <w:rFonts w:eastAsia="Calibri" w:cs="Arial"/>
                <w:sz w:val="16"/>
                <w:szCs w:val="22"/>
                <w:lang w:eastAsia="en-AU"/>
              </w:rPr>
              <w:alias w:val="Review date"/>
              <w:tag w:val="Review_x0020_Date"/>
              <w:id w:val="812889354"/>
              <w:placeholder>
                <w:docPart w:val="A40D8F4209F24B7FA076B01B97EF049A"/>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3:Review_x0020_Date[1]" w:storeItemID="{0D71D5E2-3FD0-4834-83EC-7EA290D0F4F5}"/>
              <w:date w:fullDate="2023-04-22T00:00:00Z">
                <w:dateFormat w:val="d/MM/yyyy"/>
                <w:lid w:val="en-AU"/>
                <w:storeMappedDataAs w:val="dateTime"/>
                <w:calendar w:val="gregorian"/>
              </w:date>
            </w:sdtPr>
            <w:sdtContent>
              <w:r w:rsidR="00D073BD">
                <w:rPr>
                  <w:rFonts w:eastAsia="Calibri" w:cs="Arial"/>
                  <w:sz w:val="16"/>
                  <w:szCs w:val="22"/>
                  <w:lang w:val="vi" w:eastAsia="en-AU"/>
                </w:rPr>
                <w:t>22/04/2023</w:t>
              </w:r>
            </w:sdtContent>
          </w:sdt>
        </w:p>
      </w:tc>
    </w:tr>
    <w:tr w:rsidR="005D3075" w14:paraId="189E13A8" w14:textId="77777777" w:rsidTr="000C1382">
      <w:tc>
        <w:tcPr>
          <w:tcW w:w="4219" w:type="dxa"/>
          <w:tcMar>
            <w:top w:w="0" w:type="dxa"/>
            <w:left w:w="108" w:type="dxa"/>
            <w:bottom w:w="0" w:type="dxa"/>
            <w:right w:w="108" w:type="dxa"/>
          </w:tcMar>
          <w:vAlign w:val="center"/>
          <w:hideMark/>
        </w:tcPr>
        <w:p w14:paraId="09C0F5E8" w14:textId="77777777" w:rsidR="00701CEF" w:rsidRPr="003D3DD7" w:rsidRDefault="00000000" w:rsidP="00187922">
          <w:pPr>
            <w:tabs>
              <w:tab w:val="center" w:pos="4320"/>
              <w:tab w:val="right" w:pos="8640"/>
            </w:tabs>
            <w:rPr>
              <w:rFonts w:eastAsia="Calibri" w:cs="Arial"/>
              <w:sz w:val="16"/>
              <w:lang w:eastAsia="en-AU"/>
            </w:rPr>
          </w:pPr>
          <w:r w:rsidRPr="003D3DD7">
            <w:rPr>
              <w:rFonts w:eastAsia="Calibri" w:cs="Arial"/>
              <w:sz w:val="16"/>
              <w:lang w:val="vi" w:eastAsia="en-AU"/>
            </w:rPr>
            <w:t>Người Quản lý chịu Trách nhiệm: Giám đốc, Chất lượng và An toàn</w:t>
          </w:r>
        </w:p>
      </w:tc>
      <w:tc>
        <w:tcPr>
          <w:tcW w:w="2864" w:type="dxa"/>
          <w:vAlign w:val="center"/>
          <w:hideMark/>
        </w:tcPr>
        <w:p w14:paraId="4AA68784" w14:textId="77777777" w:rsidR="00701CEF" w:rsidRPr="008A3A31" w:rsidRDefault="00000000" w:rsidP="00187922">
          <w:pPr>
            <w:tabs>
              <w:tab w:val="center" w:pos="4513"/>
              <w:tab w:val="right" w:pos="9026"/>
            </w:tabs>
            <w:rPr>
              <w:rFonts w:eastAsia="Calibri" w:cs="Arial"/>
              <w:sz w:val="16"/>
              <w:szCs w:val="16"/>
              <w:lang w:eastAsia="en-AU"/>
            </w:rPr>
          </w:pPr>
          <w:r w:rsidRPr="008A3A31">
            <w:rPr>
              <w:rFonts w:cs="Arial"/>
              <w:sz w:val="16"/>
              <w:szCs w:val="16"/>
              <w:lang w:val="vi"/>
            </w:rPr>
            <w:t xml:space="preserve">  Phiên bản được kiểm soát:  </w:t>
          </w:r>
          <w:sdt>
            <w:sdtPr>
              <w:rPr>
                <w:rFonts w:cs="Arial"/>
                <w:sz w:val="16"/>
                <w:szCs w:val="16"/>
              </w:rPr>
              <w:alias w:val="Controlled version"/>
              <w:tag w:val="Controlled_x0020_Version"/>
              <w:id w:val="678869602"/>
              <w:placeholder>
                <w:docPart w:val="2931CDE95A11413DAF66AF2A16C5AAD3"/>
              </w:placeholder>
              <w:dataBinding w:prefixMappings="xmlns:ns0='http://schemas.microsoft.com/office/2006/metadata/properties' xmlns:ns1='http://www.w3.org/2001/XMLSchema-instance' xmlns:ns2='http://schemas.microsoft.com/office/infopath/2007/PartnerControls' xmlns:ns3='cd658cca-e08e-4516-bd1b-9242a2da8bab' xmlns:ns4='c731cce3-36c2-49fc-a1d7-6e875f5555ae' xmlns:ns5='2326edda-8fdc-451c-91da-8f5bc2655249' xmlns:ns6='1841292c-601a-4f0d-93ed-0105cc98faca' " w:xpath="/ns0:properties[1]/documentManagement[1]/ns6:Controlled_x0020_Version[1]" w:storeItemID="{0D71D5E2-3FD0-4834-83EC-7EA290D0F4F5}"/>
              <w:text/>
            </w:sdtPr>
            <w:sdtContent>
              <w:r w:rsidRPr="008A3A31">
                <w:rPr>
                  <w:rFonts w:cs="Arial"/>
                  <w:sz w:val="16"/>
                  <w:szCs w:val="16"/>
                  <w:lang w:val="vi"/>
                </w:rPr>
                <w:t>4</w:t>
              </w:r>
            </w:sdtContent>
          </w:sdt>
        </w:p>
      </w:tc>
      <w:tc>
        <w:tcPr>
          <w:tcW w:w="3118" w:type="dxa"/>
        </w:tcPr>
        <w:p w14:paraId="71A9C2AB" w14:textId="671775A3" w:rsidR="00701CEF" w:rsidRPr="008A3A31" w:rsidRDefault="00000000" w:rsidP="006544E1">
          <w:pPr>
            <w:tabs>
              <w:tab w:val="center" w:pos="4513"/>
              <w:tab w:val="right" w:pos="9026"/>
            </w:tabs>
            <w:rPr>
              <w:rFonts w:cs="Arial"/>
              <w:sz w:val="16"/>
              <w:szCs w:val="16"/>
            </w:rPr>
          </w:pPr>
          <w:r w:rsidRPr="008A3A31">
            <w:rPr>
              <w:sz w:val="16"/>
              <w:szCs w:val="16"/>
              <w:lang w:val="vi"/>
            </w:rPr>
            <w:t xml:space="preserve">  Trang </w:t>
          </w:r>
          <w:r w:rsidR="000A4D30">
            <w:rPr>
              <w:b/>
              <w:sz w:val="16"/>
              <w:szCs w:val="16"/>
            </w:rPr>
            <w:t xml:space="preserve">11 </w:t>
          </w:r>
          <w:r w:rsidRPr="008A3A31">
            <w:rPr>
              <w:sz w:val="16"/>
              <w:szCs w:val="16"/>
              <w:lang w:val="vi"/>
            </w:rPr>
            <w:t xml:space="preserve"> trên </w:t>
          </w:r>
          <w:r w:rsidRPr="006544E1">
            <w:rPr>
              <w:b/>
              <w:sz w:val="16"/>
              <w:szCs w:val="16"/>
            </w:rPr>
            <w:fldChar w:fldCharType="begin"/>
          </w:r>
          <w:r w:rsidRPr="006544E1">
            <w:rPr>
              <w:b/>
              <w:sz w:val="16"/>
              <w:szCs w:val="16"/>
              <w:lang w:val="vi"/>
            </w:rPr>
            <w:instrText xml:space="preserve"> NUMPAGES  \* Arabic  \* MERGEFORMAT </w:instrText>
          </w:r>
          <w:r w:rsidRPr="006544E1">
            <w:rPr>
              <w:b/>
              <w:sz w:val="16"/>
              <w:szCs w:val="16"/>
            </w:rPr>
            <w:fldChar w:fldCharType="separate"/>
          </w:r>
          <w:r w:rsidR="004C11BF">
            <w:rPr>
              <w:b/>
              <w:noProof/>
              <w:sz w:val="16"/>
              <w:szCs w:val="16"/>
              <w:lang w:val="vi"/>
            </w:rPr>
            <w:t>11</w:t>
          </w:r>
          <w:r w:rsidRPr="006544E1">
            <w:rPr>
              <w:b/>
              <w:sz w:val="16"/>
              <w:szCs w:val="16"/>
            </w:rPr>
            <w:fldChar w:fldCharType="end"/>
          </w:r>
        </w:p>
      </w:tc>
    </w:tr>
  </w:tbl>
  <w:p w14:paraId="0364DF7D" w14:textId="77777777" w:rsidR="00701CEF" w:rsidRPr="006544E1" w:rsidRDefault="00701CEF" w:rsidP="000C138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7F39" w14:textId="77777777" w:rsidR="00C51FB2" w:rsidRDefault="00C51FB2">
      <w:r>
        <w:separator/>
      </w:r>
    </w:p>
  </w:footnote>
  <w:footnote w:type="continuationSeparator" w:id="0">
    <w:p w14:paraId="5F018066" w14:textId="77777777" w:rsidR="00C51FB2" w:rsidRDefault="00C5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D64" w14:textId="2F602973" w:rsidR="000A4D30" w:rsidRDefault="000A4D30">
    <w:pPr>
      <w:pStyle w:val="Header"/>
    </w:pPr>
    <w:proofErr w:type="spellStart"/>
    <w:r w:rsidRPr="000A4D30">
      <w:t>Đây</w:t>
    </w:r>
    <w:proofErr w:type="spellEnd"/>
    <w:r w:rsidRPr="000A4D30">
      <w:t xml:space="preserve"> </w:t>
    </w:r>
    <w:proofErr w:type="spellStart"/>
    <w:r w:rsidRPr="000A4D30">
      <w:t>là</w:t>
    </w:r>
    <w:proofErr w:type="spellEnd"/>
    <w:r w:rsidRPr="000A4D30">
      <w:t xml:space="preserve"> </w:t>
    </w:r>
    <w:proofErr w:type="spellStart"/>
    <w:r w:rsidRPr="000A4D30">
      <w:t>chính</w:t>
    </w:r>
    <w:proofErr w:type="spellEnd"/>
    <w:r w:rsidRPr="000A4D30">
      <w:t xml:space="preserve"> </w:t>
    </w:r>
    <w:proofErr w:type="spellStart"/>
    <w:r w:rsidRPr="000A4D30">
      <w:t>sách</w:t>
    </w:r>
    <w:proofErr w:type="spellEnd"/>
    <w:r w:rsidRPr="000A4D30">
      <w:t xml:space="preserve"> </w:t>
    </w:r>
    <w:proofErr w:type="spellStart"/>
    <w:r w:rsidRPr="000A4D30">
      <w:t>được</w:t>
    </w:r>
    <w:proofErr w:type="spellEnd"/>
    <w:r w:rsidRPr="000A4D30">
      <w:t xml:space="preserve"> </w:t>
    </w:r>
    <w:proofErr w:type="spellStart"/>
    <w:r w:rsidRPr="000A4D30">
      <w:t>Hội</w:t>
    </w:r>
    <w:proofErr w:type="spellEnd"/>
    <w:r w:rsidRPr="000A4D30">
      <w:t xml:space="preserve"> </w:t>
    </w:r>
    <w:proofErr w:type="spellStart"/>
    <w:r w:rsidRPr="000A4D30">
      <w:t>đồng</w:t>
    </w:r>
    <w:proofErr w:type="spellEnd"/>
    <w:r w:rsidRPr="000A4D30">
      <w:t xml:space="preserve"> </w:t>
    </w:r>
    <w:proofErr w:type="spellStart"/>
    <w:r w:rsidRPr="000A4D30">
      <w:t>phê</w:t>
    </w:r>
    <w:proofErr w:type="spellEnd"/>
    <w:r w:rsidRPr="000A4D30">
      <w:t xml:space="preserve"> </w:t>
    </w:r>
    <w:proofErr w:type="spellStart"/>
    <w:r w:rsidRPr="000A4D30">
      <w:t>duyệt</w:t>
    </w:r>
    <w:proofErr w:type="spellEnd"/>
    <w:r w:rsidRPr="000A4D30">
      <w:t xml:space="preserve"> </w:t>
    </w:r>
    <w:proofErr w:type="spellStart"/>
    <w:r w:rsidRPr="000A4D30">
      <w:t>và</w:t>
    </w:r>
    <w:proofErr w:type="spellEnd"/>
    <w:r w:rsidRPr="000A4D30">
      <w:t xml:space="preserve"> </w:t>
    </w:r>
    <w:proofErr w:type="spellStart"/>
    <w:r w:rsidRPr="000A4D30">
      <w:t>công</w:t>
    </w:r>
    <w:proofErr w:type="spellEnd"/>
    <w:r w:rsidRPr="000A4D30">
      <w:t xml:space="preserve"> </w:t>
    </w:r>
    <w:proofErr w:type="spellStart"/>
    <w:r w:rsidRPr="000A4D30">
      <w:t>khai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8412" w14:textId="4D0FE1A7" w:rsidR="008637E3" w:rsidRDefault="000A4D30">
    <w:pPr>
      <w:pStyle w:val="Header"/>
    </w:pPr>
    <w:proofErr w:type="spellStart"/>
    <w:r w:rsidRPr="000A4D30">
      <w:t>Đây</w:t>
    </w:r>
    <w:proofErr w:type="spellEnd"/>
    <w:r w:rsidRPr="000A4D30">
      <w:t xml:space="preserve"> </w:t>
    </w:r>
    <w:proofErr w:type="spellStart"/>
    <w:r w:rsidRPr="000A4D30">
      <w:t>là</w:t>
    </w:r>
    <w:proofErr w:type="spellEnd"/>
    <w:r w:rsidRPr="000A4D30">
      <w:t xml:space="preserve"> </w:t>
    </w:r>
    <w:proofErr w:type="spellStart"/>
    <w:r w:rsidRPr="000A4D30">
      <w:t>chính</w:t>
    </w:r>
    <w:proofErr w:type="spellEnd"/>
    <w:r w:rsidRPr="000A4D30">
      <w:t xml:space="preserve"> </w:t>
    </w:r>
    <w:proofErr w:type="spellStart"/>
    <w:r w:rsidRPr="000A4D30">
      <w:t>sách</w:t>
    </w:r>
    <w:proofErr w:type="spellEnd"/>
    <w:r w:rsidRPr="000A4D30">
      <w:t xml:space="preserve"> </w:t>
    </w:r>
    <w:proofErr w:type="spellStart"/>
    <w:r w:rsidRPr="000A4D30">
      <w:t>được</w:t>
    </w:r>
    <w:proofErr w:type="spellEnd"/>
    <w:r w:rsidRPr="000A4D30">
      <w:t xml:space="preserve"> </w:t>
    </w:r>
    <w:proofErr w:type="spellStart"/>
    <w:r w:rsidRPr="000A4D30">
      <w:t>Hội</w:t>
    </w:r>
    <w:proofErr w:type="spellEnd"/>
    <w:r w:rsidRPr="000A4D30">
      <w:t xml:space="preserve"> </w:t>
    </w:r>
    <w:proofErr w:type="spellStart"/>
    <w:r w:rsidRPr="000A4D30">
      <w:t>đồng</w:t>
    </w:r>
    <w:proofErr w:type="spellEnd"/>
    <w:r w:rsidRPr="000A4D30">
      <w:t xml:space="preserve"> </w:t>
    </w:r>
    <w:proofErr w:type="spellStart"/>
    <w:r w:rsidRPr="000A4D30">
      <w:t>phê</w:t>
    </w:r>
    <w:proofErr w:type="spellEnd"/>
    <w:r w:rsidRPr="000A4D30">
      <w:t xml:space="preserve"> </w:t>
    </w:r>
    <w:proofErr w:type="spellStart"/>
    <w:r w:rsidRPr="000A4D30">
      <w:t>duyệt</w:t>
    </w:r>
    <w:proofErr w:type="spellEnd"/>
    <w:r w:rsidRPr="000A4D30">
      <w:t xml:space="preserve"> </w:t>
    </w:r>
    <w:proofErr w:type="spellStart"/>
    <w:r w:rsidRPr="000A4D30">
      <w:t>và</w:t>
    </w:r>
    <w:proofErr w:type="spellEnd"/>
    <w:r w:rsidRPr="000A4D30">
      <w:t xml:space="preserve"> </w:t>
    </w:r>
    <w:proofErr w:type="spellStart"/>
    <w:r w:rsidRPr="000A4D30">
      <w:t>công</w:t>
    </w:r>
    <w:proofErr w:type="spellEnd"/>
    <w:r w:rsidRPr="000A4D30">
      <w:t xml:space="preserve"> </w:t>
    </w:r>
    <w:proofErr w:type="spellStart"/>
    <w:r w:rsidRPr="000A4D30">
      <w:t>khai</w:t>
    </w:r>
    <w:proofErr w:type="spellEnd"/>
    <w:r w:rsidRPr="000A4D30">
      <w:t xml:space="preserve"> </w:t>
    </w:r>
    <w:r w:rsidR="008637E3" w:rsidRPr="00331682">
      <w:rPr>
        <w:noProof/>
        <w:szCs w:val="24"/>
        <w:lang w:val="en-AU" w:eastAsia="en-AU"/>
      </w:rPr>
      <w:drawing>
        <wp:anchor distT="0" distB="0" distL="114300" distR="114300" simplePos="0" relativeHeight="251662336" behindDoc="0" locked="0" layoutInCell="1" allowOverlap="1" wp14:anchorId="25AF1066" wp14:editId="5752840E">
          <wp:simplePos x="0" y="0"/>
          <wp:positionH relativeFrom="margin">
            <wp:posOffset>4853940</wp:posOffset>
          </wp:positionH>
          <wp:positionV relativeFrom="margin">
            <wp:posOffset>-685800</wp:posOffset>
          </wp:positionV>
          <wp:extent cx="1472565" cy="525780"/>
          <wp:effectExtent l="0" t="0" r="0" b="7620"/>
          <wp:wrapNone/>
          <wp:docPr id="10" name="Picture 10"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565" cy="5257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D542" w14:textId="77777777" w:rsidR="00701CEF" w:rsidRPr="00EC0800" w:rsidRDefault="00000000" w:rsidP="00DC3A97">
    <w:pPr>
      <w:pStyle w:val="NumberedHeadingsBold"/>
      <w:ind w:left="567" w:hanging="567"/>
    </w:pPr>
    <w:r>
      <w:rPr>
        <w:noProof/>
      </w:rPr>
      <w:drawing>
        <wp:anchor distT="0" distB="0" distL="114300" distR="114300" simplePos="0" relativeHeight="251660288" behindDoc="0" locked="0" layoutInCell="1" allowOverlap="1" wp14:anchorId="215DD077" wp14:editId="27132C7D">
          <wp:simplePos x="0" y="0"/>
          <wp:positionH relativeFrom="column">
            <wp:posOffset>5155565</wp:posOffset>
          </wp:positionH>
          <wp:positionV relativeFrom="paragraph">
            <wp:posOffset>25400</wp:posOffset>
          </wp:positionV>
          <wp:extent cx="1391257" cy="49682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404435" name="YOORALLA Logo RGB - Posi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57" cy="4968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66"/>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4749B2"/>
    <w:multiLevelType w:val="multilevel"/>
    <w:tmpl w:val="D01E9F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240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E451EA"/>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20BFF"/>
    <w:multiLevelType w:val="hybridMultilevel"/>
    <w:tmpl w:val="9A02E348"/>
    <w:lvl w:ilvl="0" w:tplc="FBD26782">
      <w:start w:val="2"/>
      <w:numFmt w:val="bullet"/>
      <w:lvlText w:val="–"/>
      <w:lvlJc w:val="left"/>
      <w:pPr>
        <w:ind w:left="1778" w:hanging="360"/>
      </w:pPr>
      <w:rPr>
        <w:rFonts w:ascii="Arial" w:eastAsia="Times New Roman" w:hAnsi="Arial" w:cs="Arial" w:hint="default"/>
      </w:rPr>
    </w:lvl>
    <w:lvl w:ilvl="1" w:tplc="429EFAB0" w:tentative="1">
      <w:start w:val="1"/>
      <w:numFmt w:val="bullet"/>
      <w:lvlText w:val="o"/>
      <w:lvlJc w:val="left"/>
      <w:pPr>
        <w:ind w:left="2498" w:hanging="360"/>
      </w:pPr>
      <w:rPr>
        <w:rFonts w:ascii="Courier New" w:hAnsi="Courier New" w:cs="Courier New" w:hint="default"/>
      </w:rPr>
    </w:lvl>
    <w:lvl w:ilvl="2" w:tplc="F6329652" w:tentative="1">
      <w:start w:val="1"/>
      <w:numFmt w:val="bullet"/>
      <w:lvlText w:val=""/>
      <w:lvlJc w:val="left"/>
      <w:pPr>
        <w:ind w:left="3218" w:hanging="360"/>
      </w:pPr>
      <w:rPr>
        <w:rFonts w:ascii="Wingdings" w:hAnsi="Wingdings" w:hint="default"/>
      </w:rPr>
    </w:lvl>
    <w:lvl w:ilvl="3" w:tplc="588A41E4" w:tentative="1">
      <w:start w:val="1"/>
      <w:numFmt w:val="bullet"/>
      <w:lvlText w:val=""/>
      <w:lvlJc w:val="left"/>
      <w:pPr>
        <w:ind w:left="3938" w:hanging="360"/>
      </w:pPr>
      <w:rPr>
        <w:rFonts w:ascii="Symbol" w:hAnsi="Symbol" w:hint="default"/>
      </w:rPr>
    </w:lvl>
    <w:lvl w:ilvl="4" w:tplc="18F6035E" w:tentative="1">
      <w:start w:val="1"/>
      <w:numFmt w:val="bullet"/>
      <w:lvlText w:val="o"/>
      <w:lvlJc w:val="left"/>
      <w:pPr>
        <w:ind w:left="4658" w:hanging="360"/>
      </w:pPr>
      <w:rPr>
        <w:rFonts w:ascii="Courier New" w:hAnsi="Courier New" w:cs="Courier New" w:hint="default"/>
      </w:rPr>
    </w:lvl>
    <w:lvl w:ilvl="5" w:tplc="A92EB312" w:tentative="1">
      <w:start w:val="1"/>
      <w:numFmt w:val="bullet"/>
      <w:lvlText w:val=""/>
      <w:lvlJc w:val="left"/>
      <w:pPr>
        <w:ind w:left="5378" w:hanging="360"/>
      </w:pPr>
      <w:rPr>
        <w:rFonts w:ascii="Wingdings" w:hAnsi="Wingdings" w:hint="default"/>
      </w:rPr>
    </w:lvl>
    <w:lvl w:ilvl="6" w:tplc="555649B8" w:tentative="1">
      <w:start w:val="1"/>
      <w:numFmt w:val="bullet"/>
      <w:lvlText w:val=""/>
      <w:lvlJc w:val="left"/>
      <w:pPr>
        <w:ind w:left="6098" w:hanging="360"/>
      </w:pPr>
      <w:rPr>
        <w:rFonts w:ascii="Symbol" w:hAnsi="Symbol" w:hint="default"/>
      </w:rPr>
    </w:lvl>
    <w:lvl w:ilvl="7" w:tplc="A7CA84CA" w:tentative="1">
      <w:start w:val="1"/>
      <w:numFmt w:val="bullet"/>
      <w:lvlText w:val="o"/>
      <w:lvlJc w:val="left"/>
      <w:pPr>
        <w:ind w:left="6818" w:hanging="360"/>
      </w:pPr>
      <w:rPr>
        <w:rFonts w:ascii="Courier New" w:hAnsi="Courier New" w:cs="Courier New" w:hint="default"/>
      </w:rPr>
    </w:lvl>
    <w:lvl w:ilvl="8" w:tplc="B614A2CA" w:tentative="1">
      <w:start w:val="1"/>
      <w:numFmt w:val="bullet"/>
      <w:lvlText w:val=""/>
      <w:lvlJc w:val="left"/>
      <w:pPr>
        <w:ind w:left="7538" w:hanging="360"/>
      </w:pPr>
      <w:rPr>
        <w:rFonts w:ascii="Wingdings" w:hAnsi="Wingdings" w:hint="default"/>
      </w:rPr>
    </w:lvl>
  </w:abstractNum>
  <w:abstractNum w:abstractNumId="5" w15:restartNumberingAfterBreak="0">
    <w:nsid w:val="29073C0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A62B1B"/>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D8186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06478B"/>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8672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187659"/>
    <w:multiLevelType w:val="hybridMultilevel"/>
    <w:tmpl w:val="F9B2CAD4"/>
    <w:lvl w:ilvl="0" w:tplc="50564266">
      <w:start w:val="1"/>
      <w:numFmt w:val="decimal"/>
      <w:lvlText w:val="%1."/>
      <w:lvlJc w:val="left"/>
      <w:pPr>
        <w:ind w:left="720" w:hanging="360"/>
      </w:pPr>
      <w:rPr>
        <w:rFonts w:cs="Times New Roman"/>
      </w:rPr>
    </w:lvl>
    <w:lvl w:ilvl="1" w:tplc="A64C1DD2" w:tentative="1">
      <w:start w:val="1"/>
      <w:numFmt w:val="lowerLetter"/>
      <w:lvlText w:val="%2."/>
      <w:lvlJc w:val="left"/>
      <w:pPr>
        <w:ind w:left="1440" w:hanging="360"/>
      </w:pPr>
      <w:rPr>
        <w:rFonts w:cs="Times New Roman"/>
      </w:rPr>
    </w:lvl>
    <w:lvl w:ilvl="2" w:tplc="8B5EF9AC" w:tentative="1">
      <w:start w:val="1"/>
      <w:numFmt w:val="lowerRoman"/>
      <w:lvlText w:val="%3."/>
      <w:lvlJc w:val="right"/>
      <w:pPr>
        <w:ind w:left="2160" w:hanging="180"/>
      </w:pPr>
      <w:rPr>
        <w:rFonts w:cs="Times New Roman"/>
      </w:rPr>
    </w:lvl>
    <w:lvl w:ilvl="3" w:tplc="C5922D30" w:tentative="1">
      <w:start w:val="1"/>
      <w:numFmt w:val="decimal"/>
      <w:lvlText w:val="%4."/>
      <w:lvlJc w:val="left"/>
      <w:pPr>
        <w:ind w:left="2880" w:hanging="360"/>
      </w:pPr>
      <w:rPr>
        <w:rFonts w:cs="Times New Roman"/>
      </w:rPr>
    </w:lvl>
    <w:lvl w:ilvl="4" w:tplc="1A56A974" w:tentative="1">
      <w:start w:val="1"/>
      <w:numFmt w:val="lowerLetter"/>
      <w:lvlText w:val="%5."/>
      <w:lvlJc w:val="left"/>
      <w:pPr>
        <w:ind w:left="3600" w:hanging="360"/>
      </w:pPr>
      <w:rPr>
        <w:rFonts w:cs="Times New Roman"/>
      </w:rPr>
    </w:lvl>
    <w:lvl w:ilvl="5" w:tplc="6E08C5C6" w:tentative="1">
      <w:start w:val="1"/>
      <w:numFmt w:val="lowerRoman"/>
      <w:lvlText w:val="%6."/>
      <w:lvlJc w:val="right"/>
      <w:pPr>
        <w:ind w:left="4320" w:hanging="180"/>
      </w:pPr>
      <w:rPr>
        <w:rFonts w:cs="Times New Roman"/>
      </w:rPr>
    </w:lvl>
    <w:lvl w:ilvl="6" w:tplc="BE567996" w:tentative="1">
      <w:start w:val="1"/>
      <w:numFmt w:val="decimal"/>
      <w:lvlText w:val="%7."/>
      <w:lvlJc w:val="left"/>
      <w:pPr>
        <w:ind w:left="5040" w:hanging="360"/>
      </w:pPr>
      <w:rPr>
        <w:rFonts w:cs="Times New Roman"/>
      </w:rPr>
    </w:lvl>
    <w:lvl w:ilvl="7" w:tplc="0C509550" w:tentative="1">
      <w:start w:val="1"/>
      <w:numFmt w:val="lowerLetter"/>
      <w:lvlText w:val="%8."/>
      <w:lvlJc w:val="left"/>
      <w:pPr>
        <w:ind w:left="5760" w:hanging="360"/>
      </w:pPr>
      <w:rPr>
        <w:rFonts w:cs="Times New Roman"/>
      </w:rPr>
    </w:lvl>
    <w:lvl w:ilvl="8" w:tplc="C466117E" w:tentative="1">
      <w:start w:val="1"/>
      <w:numFmt w:val="lowerRoman"/>
      <w:lvlText w:val="%9."/>
      <w:lvlJc w:val="right"/>
      <w:pPr>
        <w:ind w:left="6480" w:hanging="180"/>
      </w:pPr>
      <w:rPr>
        <w:rFonts w:cs="Times New Roman"/>
      </w:rPr>
    </w:lvl>
  </w:abstractNum>
  <w:abstractNum w:abstractNumId="11" w15:restartNumberingAfterBreak="0">
    <w:nsid w:val="3E406D8F"/>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DB4A34"/>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A27084E"/>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729"/>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CD438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F74F4F"/>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38304D5"/>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4D40EB2"/>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165B32"/>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EC1037"/>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ED4728"/>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050542"/>
    <w:multiLevelType w:val="multilevel"/>
    <w:tmpl w:val="518E3B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33EBC"/>
    <w:multiLevelType w:val="multilevel"/>
    <w:tmpl w:val="0C0699B0"/>
    <w:lvl w:ilvl="0">
      <w:start w:val="1"/>
      <w:numFmt w:val="lowerLetter"/>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2163ACF"/>
    <w:multiLevelType w:val="multilevel"/>
    <w:tmpl w:val="A676A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9181622"/>
    <w:multiLevelType w:val="hybridMultilevel"/>
    <w:tmpl w:val="50E600C0"/>
    <w:lvl w:ilvl="0" w:tplc="CB60A052">
      <w:start w:val="1"/>
      <w:numFmt w:val="decimal"/>
      <w:lvlText w:val="%1."/>
      <w:lvlJc w:val="left"/>
      <w:pPr>
        <w:ind w:left="720" w:hanging="360"/>
      </w:pPr>
      <w:rPr>
        <w:rFonts w:hint="default"/>
        <w:b/>
      </w:rPr>
    </w:lvl>
    <w:lvl w:ilvl="1" w:tplc="FCA879F0" w:tentative="1">
      <w:start w:val="1"/>
      <w:numFmt w:val="lowerLetter"/>
      <w:lvlText w:val="%2."/>
      <w:lvlJc w:val="left"/>
      <w:pPr>
        <w:ind w:left="1440" w:hanging="360"/>
      </w:pPr>
    </w:lvl>
    <w:lvl w:ilvl="2" w:tplc="53ECE040" w:tentative="1">
      <w:start w:val="1"/>
      <w:numFmt w:val="lowerRoman"/>
      <w:lvlText w:val="%3."/>
      <w:lvlJc w:val="right"/>
      <w:pPr>
        <w:ind w:left="2160" w:hanging="180"/>
      </w:pPr>
    </w:lvl>
    <w:lvl w:ilvl="3" w:tplc="B55AF15C" w:tentative="1">
      <w:start w:val="1"/>
      <w:numFmt w:val="decimal"/>
      <w:lvlText w:val="%4."/>
      <w:lvlJc w:val="left"/>
      <w:pPr>
        <w:ind w:left="2880" w:hanging="360"/>
      </w:pPr>
    </w:lvl>
    <w:lvl w:ilvl="4" w:tplc="0C08C8AA" w:tentative="1">
      <w:start w:val="1"/>
      <w:numFmt w:val="lowerLetter"/>
      <w:lvlText w:val="%5."/>
      <w:lvlJc w:val="left"/>
      <w:pPr>
        <w:ind w:left="3600" w:hanging="360"/>
      </w:pPr>
    </w:lvl>
    <w:lvl w:ilvl="5" w:tplc="D93E9D76" w:tentative="1">
      <w:start w:val="1"/>
      <w:numFmt w:val="lowerRoman"/>
      <w:lvlText w:val="%6."/>
      <w:lvlJc w:val="right"/>
      <w:pPr>
        <w:ind w:left="4320" w:hanging="180"/>
      </w:pPr>
    </w:lvl>
    <w:lvl w:ilvl="6" w:tplc="5A664F9C" w:tentative="1">
      <w:start w:val="1"/>
      <w:numFmt w:val="decimal"/>
      <w:lvlText w:val="%7."/>
      <w:lvlJc w:val="left"/>
      <w:pPr>
        <w:ind w:left="5040" w:hanging="360"/>
      </w:pPr>
    </w:lvl>
    <w:lvl w:ilvl="7" w:tplc="9D4CD6CE" w:tentative="1">
      <w:start w:val="1"/>
      <w:numFmt w:val="lowerLetter"/>
      <w:lvlText w:val="%8."/>
      <w:lvlJc w:val="left"/>
      <w:pPr>
        <w:ind w:left="5760" w:hanging="360"/>
      </w:pPr>
    </w:lvl>
    <w:lvl w:ilvl="8" w:tplc="5EF0ABA2" w:tentative="1">
      <w:start w:val="1"/>
      <w:numFmt w:val="lowerRoman"/>
      <w:lvlText w:val="%9."/>
      <w:lvlJc w:val="right"/>
      <w:pPr>
        <w:ind w:left="6480" w:hanging="180"/>
      </w:pPr>
    </w:lvl>
  </w:abstractNum>
  <w:abstractNum w:abstractNumId="26" w15:restartNumberingAfterBreak="0">
    <w:nsid w:val="6F2819ED"/>
    <w:multiLevelType w:val="multilevel"/>
    <w:tmpl w:val="8E0E51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E82F5D"/>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5BA35EC"/>
    <w:multiLevelType w:val="multilevel"/>
    <w:tmpl w:val="D08E62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234A2C"/>
    <w:multiLevelType w:val="multilevel"/>
    <w:tmpl w:val="77546C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F4614"/>
    <w:multiLevelType w:val="multilevel"/>
    <w:tmpl w:val="2DBE458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48492114">
    <w:abstractNumId w:val="12"/>
  </w:num>
  <w:num w:numId="2" w16cid:durableId="1131753904">
    <w:abstractNumId w:val="23"/>
  </w:num>
  <w:num w:numId="3" w16cid:durableId="468593352">
    <w:abstractNumId w:val="7"/>
  </w:num>
  <w:num w:numId="4" w16cid:durableId="1415205601">
    <w:abstractNumId w:val="2"/>
  </w:num>
  <w:num w:numId="5" w16cid:durableId="2041473004">
    <w:abstractNumId w:val="17"/>
  </w:num>
  <w:num w:numId="6" w16cid:durableId="1451046686">
    <w:abstractNumId w:val="30"/>
  </w:num>
  <w:num w:numId="7" w16cid:durableId="1596548789">
    <w:abstractNumId w:val="21"/>
  </w:num>
  <w:num w:numId="8" w16cid:durableId="1986472674">
    <w:abstractNumId w:val="27"/>
  </w:num>
  <w:num w:numId="9" w16cid:durableId="1603029162">
    <w:abstractNumId w:val="11"/>
  </w:num>
  <w:num w:numId="10" w16cid:durableId="1328437929">
    <w:abstractNumId w:val="19"/>
  </w:num>
  <w:num w:numId="11" w16cid:durableId="977881223">
    <w:abstractNumId w:val="14"/>
  </w:num>
  <w:num w:numId="12" w16cid:durableId="348720316">
    <w:abstractNumId w:val="15"/>
  </w:num>
  <w:num w:numId="13" w16cid:durableId="809058958">
    <w:abstractNumId w:val="18"/>
  </w:num>
  <w:num w:numId="14" w16cid:durableId="1163549627">
    <w:abstractNumId w:val="5"/>
  </w:num>
  <w:num w:numId="15" w16cid:durableId="279918817">
    <w:abstractNumId w:val="20"/>
  </w:num>
  <w:num w:numId="16" w16cid:durableId="1188637733">
    <w:abstractNumId w:val="3"/>
  </w:num>
  <w:num w:numId="17" w16cid:durableId="1799953847">
    <w:abstractNumId w:val="9"/>
  </w:num>
  <w:num w:numId="18" w16cid:durableId="184254291">
    <w:abstractNumId w:val="16"/>
  </w:num>
  <w:num w:numId="19" w16cid:durableId="1763378113">
    <w:abstractNumId w:val="13"/>
  </w:num>
  <w:num w:numId="20" w16cid:durableId="386491960">
    <w:abstractNumId w:val="29"/>
  </w:num>
  <w:num w:numId="21" w16cid:durableId="900676660">
    <w:abstractNumId w:val="0"/>
  </w:num>
  <w:num w:numId="22" w16cid:durableId="705104773">
    <w:abstractNumId w:val="8"/>
  </w:num>
  <w:num w:numId="23" w16cid:durableId="1240100177">
    <w:abstractNumId w:val="1"/>
  </w:num>
  <w:num w:numId="24" w16cid:durableId="1126385909">
    <w:abstractNumId w:val="28"/>
  </w:num>
  <w:num w:numId="25" w16cid:durableId="1199926781">
    <w:abstractNumId w:val="26"/>
  </w:num>
  <w:num w:numId="26" w16cid:durableId="1196776814">
    <w:abstractNumId w:val="25"/>
  </w:num>
  <w:num w:numId="27" w16cid:durableId="2127118419">
    <w:abstractNumId w:val="24"/>
  </w:num>
  <w:num w:numId="28" w16cid:durableId="1660502894">
    <w:abstractNumId w:val="6"/>
  </w:num>
  <w:num w:numId="29" w16cid:durableId="354969390">
    <w:abstractNumId w:val="22"/>
  </w:num>
  <w:num w:numId="30" w16cid:durableId="1231386813">
    <w:abstractNumId w:val="4"/>
  </w:num>
  <w:num w:numId="31" w16cid:durableId="196696341">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82C"/>
    <w:rsid w:val="00001007"/>
    <w:rsid w:val="00004CC8"/>
    <w:rsid w:val="00012320"/>
    <w:rsid w:val="00020749"/>
    <w:rsid w:val="000232FB"/>
    <w:rsid w:val="00026F13"/>
    <w:rsid w:val="0003005F"/>
    <w:rsid w:val="00031FD1"/>
    <w:rsid w:val="00034E0C"/>
    <w:rsid w:val="000365BB"/>
    <w:rsid w:val="00036B27"/>
    <w:rsid w:val="00037099"/>
    <w:rsid w:val="00042F02"/>
    <w:rsid w:val="00044757"/>
    <w:rsid w:val="000450C9"/>
    <w:rsid w:val="000458D3"/>
    <w:rsid w:val="00050034"/>
    <w:rsid w:val="000577BF"/>
    <w:rsid w:val="00061335"/>
    <w:rsid w:val="00061F45"/>
    <w:rsid w:val="000625F1"/>
    <w:rsid w:val="000641E8"/>
    <w:rsid w:val="000676EF"/>
    <w:rsid w:val="00073507"/>
    <w:rsid w:val="00075D75"/>
    <w:rsid w:val="0008125B"/>
    <w:rsid w:val="000820A4"/>
    <w:rsid w:val="00085761"/>
    <w:rsid w:val="00092B8E"/>
    <w:rsid w:val="00093D42"/>
    <w:rsid w:val="00094B63"/>
    <w:rsid w:val="00094C87"/>
    <w:rsid w:val="00097609"/>
    <w:rsid w:val="000A05D8"/>
    <w:rsid w:val="000A0E2B"/>
    <w:rsid w:val="000A20FA"/>
    <w:rsid w:val="000A2F1A"/>
    <w:rsid w:val="000A3681"/>
    <w:rsid w:val="000A4CD0"/>
    <w:rsid w:val="000A4D30"/>
    <w:rsid w:val="000A5A2B"/>
    <w:rsid w:val="000B059B"/>
    <w:rsid w:val="000B28C6"/>
    <w:rsid w:val="000C1382"/>
    <w:rsid w:val="000C1E87"/>
    <w:rsid w:val="000C5AC1"/>
    <w:rsid w:val="000C70E0"/>
    <w:rsid w:val="000D652A"/>
    <w:rsid w:val="000D774E"/>
    <w:rsid w:val="000E2CB7"/>
    <w:rsid w:val="000E5786"/>
    <w:rsid w:val="000E5E35"/>
    <w:rsid w:val="000F040F"/>
    <w:rsid w:val="000F08BA"/>
    <w:rsid w:val="000F5A0C"/>
    <w:rsid w:val="000F69CF"/>
    <w:rsid w:val="00100312"/>
    <w:rsid w:val="001027EC"/>
    <w:rsid w:val="00104266"/>
    <w:rsid w:val="00104E9A"/>
    <w:rsid w:val="00107106"/>
    <w:rsid w:val="0011150A"/>
    <w:rsid w:val="00112293"/>
    <w:rsid w:val="001132D4"/>
    <w:rsid w:val="001144E0"/>
    <w:rsid w:val="00116C2D"/>
    <w:rsid w:val="00121C66"/>
    <w:rsid w:val="0013184B"/>
    <w:rsid w:val="0013194F"/>
    <w:rsid w:val="00133318"/>
    <w:rsid w:val="001334FC"/>
    <w:rsid w:val="001365A7"/>
    <w:rsid w:val="00136F2A"/>
    <w:rsid w:val="00140257"/>
    <w:rsid w:val="00140365"/>
    <w:rsid w:val="0014056D"/>
    <w:rsid w:val="00146B12"/>
    <w:rsid w:val="0014757F"/>
    <w:rsid w:val="00147E3B"/>
    <w:rsid w:val="0015053C"/>
    <w:rsid w:val="00151BCB"/>
    <w:rsid w:val="001612A0"/>
    <w:rsid w:val="00161841"/>
    <w:rsid w:val="00162A15"/>
    <w:rsid w:val="00163C2B"/>
    <w:rsid w:val="001648FC"/>
    <w:rsid w:val="00165A3A"/>
    <w:rsid w:val="001661E7"/>
    <w:rsid w:val="00170421"/>
    <w:rsid w:val="00174C42"/>
    <w:rsid w:val="001762FF"/>
    <w:rsid w:val="00176DD7"/>
    <w:rsid w:val="00180947"/>
    <w:rsid w:val="00181552"/>
    <w:rsid w:val="001823E4"/>
    <w:rsid w:val="00182E59"/>
    <w:rsid w:val="00186BC4"/>
    <w:rsid w:val="00187154"/>
    <w:rsid w:val="00187922"/>
    <w:rsid w:val="00191A98"/>
    <w:rsid w:val="00191E5E"/>
    <w:rsid w:val="00192536"/>
    <w:rsid w:val="001A001A"/>
    <w:rsid w:val="001A0835"/>
    <w:rsid w:val="001A13AA"/>
    <w:rsid w:val="001A4C3C"/>
    <w:rsid w:val="001A512F"/>
    <w:rsid w:val="001A5E9C"/>
    <w:rsid w:val="001A7B2B"/>
    <w:rsid w:val="001B0024"/>
    <w:rsid w:val="001B1351"/>
    <w:rsid w:val="001B215B"/>
    <w:rsid w:val="001B307E"/>
    <w:rsid w:val="001B56F7"/>
    <w:rsid w:val="001B6E10"/>
    <w:rsid w:val="001C19B0"/>
    <w:rsid w:val="001C1A71"/>
    <w:rsid w:val="001C1E94"/>
    <w:rsid w:val="001C34B6"/>
    <w:rsid w:val="001C461A"/>
    <w:rsid w:val="001C5D20"/>
    <w:rsid w:val="001C7356"/>
    <w:rsid w:val="001C73E1"/>
    <w:rsid w:val="001D444B"/>
    <w:rsid w:val="001D5F10"/>
    <w:rsid w:val="001E0203"/>
    <w:rsid w:val="001E045D"/>
    <w:rsid w:val="001E3382"/>
    <w:rsid w:val="001E4C07"/>
    <w:rsid w:val="001E5430"/>
    <w:rsid w:val="001F0847"/>
    <w:rsid w:val="001F177B"/>
    <w:rsid w:val="001F4914"/>
    <w:rsid w:val="002117DF"/>
    <w:rsid w:val="0021271D"/>
    <w:rsid w:val="0021412A"/>
    <w:rsid w:val="00217C91"/>
    <w:rsid w:val="00220225"/>
    <w:rsid w:val="00221286"/>
    <w:rsid w:val="00224B00"/>
    <w:rsid w:val="002254BA"/>
    <w:rsid w:val="00231A2E"/>
    <w:rsid w:val="00232C6E"/>
    <w:rsid w:val="00236670"/>
    <w:rsid w:val="002403A7"/>
    <w:rsid w:val="002413F6"/>
    <w:rsid w:val="00243523"/>
    <w:rsid w:val="002455E6"/>
    <w:rsid w:val="0024730D"/>
    <w:rsid w:val="00250AA4"/>
    <w:rsid w:val="00251041"/>
    <w:rsid w:val="002543D7"/>
    <w:rsid w:val="002702D5"/>
    <w:rsid w:val="002737D9"/>
    <w:rsid w:val="0027667F"/>
    <w:rsid w:val="00277878"/>
    <w:rsid w:val="0028218E"/>
    <w:rsid w:val="00283FCC"/>
    <w:rsid w:val="00285A8D"/>
    <w:rsid w:val="00285B28"/>
    <w:rsid w:val="00291B4A"/>
    <w:rsid w:val="00291C6C"/>
    <w:rsid w:val="0029664C"/>
    <w:rsid w:val="0029705A"/>
    <w:rsid w:val="002A1164"/>
    <w:rsid w:val="002A13EB"/>
    <w:rsid w:val="002B0915"/>
    <w:rsid w:val="002B095C"/>
    <w:rsid w:val="002B10B2"/>
    <w:rsid w:val="002B2244"/>
    <w:rsid w:val="002B2584"/>
    <w:rsid w:val="002B33B2"/>
    <w:rsid w:val="002B3C03"/>
    <w:rsid w:val="002B540E"/>
    <w:rsid w:val="002B79EE"/>
    <w:rsid w:val="002C035B"/>
    <w:rsid w:val="002C07FB"/>
    <w:rsid w:val="002C1E3D"/>
    <w:rsid w:val="002C53F9"/>
    <w:rsid w:val="002C6349"/>
    <w:rsid w:val="002D19CC"/>
    <w:rsid w:val="002D6C51"/>
    <w:rsid w:val="002E26D6"/>
    <w:rsid w:val="002E295B"/>
    <w:rsid w:val="002E5019"/>
    <w:rsid w:val="002E5058"/>
    <w:rsid w:val="002E5855"/>
    <w:rsid w:val="002E5DEB"/>
    <w:rsid w:val="002E621F"/>
    <w:rsid w:val="002E7BAE"/>
    <w:rsid w:val="002F23AD"/>
    <w:rsid w:val="002F4D6B"/>
    <w:rsid w:val="002F6CFD"/>
    <w:rsid w:val="003007C2"/>
    <w:rsid w:val="00301213"/>
    <w:rsid w:val="00303D16"/>
    <w:rsid w:val="0030426B"/>
    <w:rsid w:val="003051DB"/>
    <w:rsid w:val="003065C4"/>
    <w:rsid w:val="00307FFD"/>
    <w:rsid w:val="00311843"/>
    <w:rsid w:val="00311855"/>
    <w:rsid w:val="00312415"/>
    <w:rsid w:val="00314D3A"/>
    <w:rsid w:val="00317474"/>
    <w:rsid w:val="00317C97"/>
    <w:rsid w:val="003218F7"/>
    <w:rsid w:val="0032341B"/>
    <w:rsid w:val="00323BD2"/>
    <w:rsid w:val="0032481C"/>
    <w:rsid w:val="0032594A"/>
    <w:rsid w:val="00325ED7"/>
    <w:rsid w:val="0032783D"/>
    <w:rsid w:val="00331682"/>
    <w:rsid w:val="00334F70"/>
    <w:rsid w:val="00336C11"/>
    <w:rsid w:val="00337C88"/>
    <w:rsid w:val="00342A78"/>
    <w:rsid w:val="00344355"/>
    <w:rsid w:val="00350529"/>
    <w:rsid w:val="00351B0E"/>
    <w:rsid w:val="00352951"/>
    <w:rsid w:val="00366DE1"/>
    <w:rsid w:val="003740DA"/>
    <w:rsid w:val="00375862"/>
    <w:rsid w:val="00377C5B"/>
    <w:rsid w:val="003805DD"/>
    <w:rsid w:val="00383B0F"/>
    <w:rsid w:val="00391277"/>
    <w:rsid w:val="00395237"/>
    <w:rsid w:val="003954A2"/>
    <w:rsid w:val="003A03F0"/>
    <w:rsid w:val="003A16AE"/>
    <w:rsid w:val="003B1467"/>
    <w:rsid w:val="003B1AA3"/>
    <w:rsid w:val="003B3868"/>
    <w:rsid w:val="003B579E"/>
    <w:rsid w:val="003C1EA1"/>
    <w:rsid w:val="003C2B09"/>
    <w:rsid w:val="003C670D"/>
    <w:rsid w:val="003D34D3"/>
    <w:rsid w:val="003D3922"/>
    <w:rsid w:val="003D3DD7"/>
    <w:rsid w:val="003D4100"/>
    <w:rsid w:val="003D48CC"/>
    <w:rsid w:val="003D520F"/>
    <w:rsid w:val="003D5EC5"/>
    <w:rsid w:val="003D5F93"/>
    <w:rsid w:val="003D64A7"/>
    <w:rsid w:val="003D7E99"/>
    <w:rsid w:val="003E165C"/>
    <w:rsid w:val="003E2C28"/>
    <w:rsid w:val="003E352A"/>
    <w:rsid w:val="003E36A4"/>
    <w:rsid w:val="003E47E2"/>
    <w:rsid w:val="003E6BBE"/>
    <w:rsid w:val="003F1D6E"/>
    <w:rsid w:val="003F4DCC"/>
    <w:rsid w:val="003F6C34"/>
    <w:rsid w:val="003F7C6A"/>
    <w:rsid w:val="003F7D46"/>
    <w:rsid w:val="004005B8"/>
    <w:rsid w:val="004021CE"/>
    <w:rsid w:val="004027E1"/>
    <w:rsid w:val="00403814"/>
    <w:rsid w:val="00407783"/>
    <w:rsid w:val="004108F7"/>
    <w:rsid w:val="00411DD9"/>
    <w:rsid w:val="00414947"/>
    <w:rsid w:val="00416109"/>
    <w:rsid w:val="00421917"/>
    <w:rsid w:val="00421FAA"/>
    <w:rsid w:val="00423A6E"/>
    <w:rsid w:val="004261EA"/>
    <w:rsid w:val="00427ABF"/>
    <w:rsid w:val="00431156"/>
    <w:rsid w:val="004321BD"/>
    <w:rsid w:val="00436467"/>
    <w:rsid w:val="00436CF2"/>
    <w:rsid w:val="00441C3D"/>
    <w:rsid w:val="0044237E"/>
    <w:rsid w:val="00442C46"/>
    <w:rsid w:val="0044361E"/>
    <w:rsid w:val="00444493"/>
    <w:rsid w:val="00446C65"/>
    <w:rsid w:val="004473B1"/>
    <w:rsid w:val="00452B59"/>
    <w:rsid w:val="00456088"/>
    <w:rsid w:val="00460138"/>
    <w:rsid w:val="004609C4"/>
    <w:rsid w:val="00462748"/>
    <w:rsid w:val="00465E1A"/>
    <w:rsid w:val="0046749E"/>
    <w:rsid w:val="004705B8"/>
    <w:rsid w:val="004741C3"/>
    <w:rsid w:val="0047492F"/>
    <w:rsid w:val="00477198"/>
    <w:rsid w:val="00480931"/>
    <w:rsid w:val="00481AF8"/>
    <w:rsid w:val="0048363D"/>
    <w:rsid w:val="00485D3C"/>
    <w:rsid w:val="00486B6A"/>
    <w:rsid w:val="00487D47"/>
    <w:rsid w:val="004907D2"/>
    <w:rsid w:val="00491173"/>
    <w:rsid w:val="0049142A"/>
    <w:rsid w:val="004916FB"/>
    <w:rsid w:val="00493C7F"/>
    <w:rsid w:val="004948A8"/>
    <w:rsid w:val="0049781F"/>
    <w:rsid w:val="004A2198"/>
    <w:rsid w:val="004A292D"/>
    <w:rsid w:val="004A4852"/>
    <w:rsid w:val="004A75BC"/>
    <w:rsid w:val="004B5F17"/>
    <w:rsid w:val="004C0E5F"/>
    <w:rsid w:val="004C0F4B"/>
    <w:rsid w:val="004C11BF"/>
    <w:rsid w:val="004C1477"/>
    <w:rsid w:val="004C2FA3"/>
    <w:rsid w:val="004C2FD5"/>
    <w:rsid w:val="004C6A25"/>
    <w:rsid w:val="004D059F"/>
    <w:rsid w:val="004D17CC"/>
    <w:rsid w:val="004D37FF"/>
    <w:rsid w:val="004D4232"/>
    <w:rsid w:val="004D4BF6"/>
    <w:rsid w:val="004D6D0E"/>
    <w:rsid w:val="004E2259"/>
    <w:rsid w:val="004E24BC"/>
    <w:rsid w:val="004E29D0"/>
    <w:rsid w:val="004E3D46"/>
    <w:rsid w:val="004E50A0"/>
    <w:rsid w:val="004E6131"/>
    <w:rsid w:val="004E7EFE"/>
    <w:rsid w:val="004F0D30"/>
    <w:rsid w:val="004F20EE"/>
    <w:rsid w:val="004F415E"/>
    <w:rsid w:val="004F460B"/>
    <w:rsid w:val="004F4C0A"/>
    <w:rsid w:val="005020B2"/>
    <w:rsid w:val="00506F42"/>
    <w:rsid w:val="005173EA"/>
    <w:rsid w:val="0052029A"/>
    <w:rsid w:val="005211AA"/>
    <w:rsid w:val="005223B1"/>
    <w:rsid w:val="00524A15"/>
    <w:rsid w:val="00524A4A"/>
    <w:rsid w:val="00527EE9"/>
    <w:rsid w:val="00531B54"/>
    <w:rsid w:val="00532AF2"/>
    <w:rsid w:val="00537627"/>
    <w:rsid w:val="00540C6E"/>
    <w:rsid w:val="00543284"/>
    <w:rsid w:val="005476F4"/>
    <w:rsid w:val="00547972"/>
    <w:rsid w:val="00547E67"/>
    <w:rsid w:val="005518E4"/>
    <w:rsid w:val="00560DF2"/>
    <w:rsid w:val="005623D7"/>
    <w:rsid w:val="0056492F"/>
    <w:rsid w:val="005653F8"/>
    <w:rsid w:val="005675EA"/>
    <w:rsid w:val="00567A85"/>
    <w:rsid w:val="005714C9"/>
    <w:rsid w:val="00571ADB"/>
    <w:rsid w:val="00576297"/>
    <w:rsid w:val="00576625"/>
    <w:rsid w:val="00576CAB"/>
    <w:rsid w:val="00576D31"/>
    <w:rsid w:val="00577B4B"/>
    <w:rsid w:val="00582974"/>
    <w:rsid w:val="00582B2F"/>
    <w:rsid w:val="00587164"/>
    <w:rsid w:val="00596D28"/>
    <w:rsid w:val="00597D53"/>
    <w:rsid w:val="00597E9C"/>
    <w:rsid w:val="005A11ED"/>
    <w:rsid w:val="005A3DF8"/>
    <w:rsid w:val="005A61B5"/>
    <w:rsid w:val="005A65D1"/>
    <w:rsid w:val="005B3187"/>
    <w:rsid w:val="005B4FB1"/>
    <w:rsid w:val="005C2335"/>
    <w:rsid w:val="005C2DB2"/>
    <w:rsid w:val="005C5335"/>
    <w:rsid w:val="005D027E"/>
    <w:rsid w:val="005D02C4"/>
    <w:rsid w:val="005D165E"/>
    <w:rsid w:val="005D3075"/>
    <w:rsid w:val="005D4542"/>
    <w:rsid w:val="005D4BBF"/>
    <w:rsid w:val="005D6542"/>
    <w:rsid w:val="005E17B0"/>
    <w:rsid w:val="005E1C37"/>
    <w:rsid w:val="005E2401"/>
    <w:rsid w:val="005E2816"/>
    <w:rsid w:val="005E2E6B"/>
    <w:rsid w:val="005E341D"/>
    <w:rsid w:val="005E4A09"/>
    <w:rsid w:val="005E6D14"/>
    <w:rsid w:val="005E7559"/>
    <w:rsid w:val="005E7930"/>
    <w:rsid w:val="005F0BAD"/>
    <w:rsid w:val="005F4E18"/>
    <w:rsid w:val="005F6E17"/>
    <w:rsid w:val="005F7AEC"/>
    <w:rsid w:val="006006A3"/>
    <w:rsid w:val="0060114C"/>
    <w:rsid w:val="00601C54"/>
    <w:rsid w:val="00605A3E"/>
    <w:rsid w:val="006072F9"/>
    <w:rsid w:val="00611001"/>
    <w:rsid w:val="0061146E"/>
    <w:rsid w:val="006120A3"/>
    <w:rsid w:val="006138F5"/>
    <w:rsid w:val="00614092"/>
    <w:rsid w:val="0061506E"/>
    <w:rsid w:val="00615F3A"/>
    <w:rsid w:val="00616FFA"/>
    <w:rsid w:val="006231AE"/>
    <w:rsid w:val="00624A2B"/>
    <w:rsid w:val="00624A9A"/>
    <w:rsid w:val="00625828"/>
    <w:rsid w:val="00626360"/>
    <w:rsid w:val="00626AB2"/>
    <w:rsid w:val="0063382F"/>
    <w:rsid w:val="006350AB"/>
    <w:rsid w:val="006354D5"/>
    <w:rsid w:val="00636193"/>
    <w:rsid w:val="00636B81"/>
    <w:rsid w:val="006372FC"/>
    <w:rsid w:val="00637416"/>
    <w:rsid w:val="00637B51"/>
    <w:rsid w:val="00637C8C"/>
    <w:rsid w:val="00644AB9"/>
    <w:rsid w:val="00644BD8"/>
    <w:rsid w:val="00645595"/>
    <w:rsid w:val="006461BE"/>
    <w:rsid w:val="00646974"/>
    <w:rsid w:val="00647C6F"/>
    <w:rsid w:val="00651F31"/>
    <w:rsid w:val="00653360"/>
    <w:rsid w:val="00653EF1"/>
    <w:rsid w:val="006544E1"/>
    <w:rsid w:val="00656B90"/>
    <w:rsid w:val="00660FE9"/>
    <w:rsid w:val="00661B53"/>
    <w:rsid w:val="0066539B"/>
    <w:rsid w:val="00667A58"/>
    <w:rsid w:val="00670EE8"/>
    <w:rsid w:val="00675534"/>
    <w:rsid w:val="00675BB0"/>
    <w:rsid w:val="00675C1A"/>
    <w:rsid w:val="00675E9F"/>
    <w:rsid w:val="00692707"/>
    <w:rsid w:val="00692DA5"/>
    <w:rsid w:val="006A13F9"/>
    <w:rsid w:val="006A476D"/>
    <w:rsid w:val="006B1F45"/>
    <w:rsid w:val="006B2099"/>
    <w:rsid w:val="006B4D84"/>
    <w:rsid w:val="006C2DF8"/>
    <w:rsid w:val="006C3059"/>
    <w:rsid w:val="006C69E6"/>
    <w:rsid w:val="006D1B0C"/>
    <w:rsid w:val="006D3E1C"/>
    <w:rsid w:val="006D5BEF"/>
    <w:rsid w:val="006D5D10"/>
    <w:rsid w:val="006D6AB4"/>
    <w:rsid w:val="006E477F"/>
    <w:rsid w:val="006E5D6E"/>
    <w:rsid w:val="006E6C14"/>
    <w:rsid w:val="006F15C0"/>
    <w:rsid w:val="006F4055"/>
    <w:rsid w:val="006F4592"/>
    <w:rsid w:val="006F7E4B"/>
    <w:rsid w:val="00701CEF"/>
    <w:rsid w:val="007047A0"/>
    <w:rsid w:val="00711BC8"/>
    <w:rsid w:val="007120F6"/>
    <w:rsid w:val="00714DE2"/>
    <w:rsid w:val="007168F2"/>
    <w:rsid w:val="00717C53"/>
    <w:rsid w:val="0072348F"/>
    <w:rsid w:val="00725495"/>
    <w:rsid w:val="0072682A"/>
    <w:rsid w:val="00735EEE"/>
    <w:rsid w:val="00736252"/>
    <w:rsid w:val="00737480"/>
    <w:rsid w:val="007412D1"/>
    <w:rsid w:val="00744201"/>
    <w:rsid w:val="0075155B"/>
    <w:rsid w:val="007517D9"/>
    <w:rsid w:val="00753517"/>
    <w:rsid w:val="007578AE"/>
    <w:rsid w:val="00763A4D"/>
    <w:rsid w:val="00765692"/>
    <w:rsid w:val="0077257A"/>
    <w:rsid w:val="00772C74"/>
    <w:rsid w:val="00775D00"/>
    <w:rsid w:val="00777BAE"/>
    <w:rsid w:val="00777D7E"/>
    <w:rsid w:val="00781D2E"/>
    <w:rsid w:val="00783F7C"/>
    <w:rsid w:val="00784258"/>
    <w:rsid w:val="00784285"/>
    <w:rsid w:val="0078439A"/>
    <w:rsid w:val="00784C2B"/>
    <w:rsid w:val="00785E59"/>
    <w:rsid w:val="00790FA4"/>
    <w:rsid w:val="007911DC"/>
    <w:rsid w:val="00793165"/>
    <w:rsid w:val="00794D71"/>
    <w:rsid w:val="007951D3"/>
    <w:rsid w:val="00796064"/>
    <w:rsid w:val="00796A90"/>
    <w:rsid w:val="007972CD"/>
    <w:rsid w:val="007A0257"/>
    <w:rsid w:val="007A02FA"/>
    <w:rsid w:val="007A090D"/>
    <w:rsid w:val="007A16BF"/>
    <w:rsid w:val="007A39FC"/>
    <w:rsid w:val="007A4862"/>
    <w:rsid w:val="007A5A45"/>
    <w:rsid w:val="007B0B43"/>
    <w:rsid w:val="007B5A22"/>
    <w:rsid w:val="007B5EEE"/>
    <w:rsid w:val="007B69A2"/>
    <w:rsid w:val="007C19CD"/>
    <w:rsid w:val="007C3747"/>
    <w:rsid w:val="007D10F0"/>
    <w:rsid w:val="007E17E2"/>
    <w:rsid w:val="007E40F5"/>
    <w:rsid w:val="007E6C2E"/>
    <w:rsid w:val="007F03B2"/>
    <w:rsid w:val="007F5335"/>
    <w:rsid w:val="007F5DF4"/>
    <w:rsid w:val="007F7493"/>
    <w:rsid w:val="00800B37"/>
    <w:rsid w:val="00803118"/>
    <w:rsid w:val="00804B10"/>
    <w:rsid w:val="00805AE0"/>
    <w:rsid w:val="0080784F"/>
    <w:rsid w:val="00807975"/>
    <w:rsid w:val="00810DE5"/>
    <w:rsid w:val="00811688"/>
    <w:rsid w:val="0081169D"/>
    <w:rsid w:val="00813E04"/>
    <w:rsid w:val="0082373A"/>
    <w:rsid w:val="00825C1B"/>
    <w:rsid w:val="00827E3F"/>
    <w:rsid w:val="00831291"/>
    <w:rsid w:val="00834F5D"/>
    <w:rsid w:val="008374A8"/>
    <w:rsid w:val="00841786"/>
    <w:rsid w:val="008420B1"/>
    <w:rsid w:val="00844467"/>
    <w:rsid w:val="0084686E"/>
    <w:rsid w:val="00847415"/>
    <w:rsid w:val="00851742"/>
    <w:rsid w:val="00852459"/>
    <w:rsid w:val="0085488F"/>
    <w:rsid w:val="008554ED"/>
    <w:rsid w:val="0085553C"/>
    <w:rsid w:val="00857BC0"/>
    <w:rsid w:val="00860993"/>
    <w:rsid w:val="00861AFA"/>
    <w:rsid w:val="00862573"/>
    <w:rsid w:val="008637E3"/>
    <w:rsid w:val="00863DED"/>
    <w:rsid w:val="00865AD6"/>
    <w:rsid w:val="00866BA1"/>
    <w:rsid w:val="0087084A"/>
    <w:rsid w:val="00873216"/>
    <w:rsid w:val="008774A1"/>
    <w:rsid w:val="00877C6C"/>
    <w:rsid w:val="00880412"/>
    <w:rsid w:val="008861D3"/>
    <w:rsid w:val="008907F2"/>
    <w:rsid w:val="00890D82"/>
    <w:rsid w:val="008911EC"/>
    <w:rsid w:val="008916A4"/>
    <w:rsid w:val="008969B9"/>
    <w:rsid w:val="008979F6"/>
    <w:rsid w:val="008A07C4"/>
    <w:rsid w:val="008A1AA6"/>
    <w:rsid w:val="008A21D4"/>
    <w:rsid w:val="008A2E5C"/>
    <w:rsid w:val="008A30D9"/>
    <w:rsid w:val="008A3A31"/>
    <w:rsid w:val="008A4DBD"/>
    <w:rsid w:val="008B1357"/>
    <w:rsid w:val="008B26A3"/>
    <w:rsid w:val="008B3BFD"/>
    <w:rsid w:val="008C134F"/>
    <w:rsid w:val="008C3063"/>
    <w:rsid w:val="008C6664"/>
    <w:rsid w:val="008C66A1"/>
    <w:rsid w:val="008C6EF5"/>
    <w:rsid w:val="008D0381"/>
    <w:rsid w:val="008D0575"/>
    <w:rsid w:val="008D2971"/>
    <w:rsid w:val="008D4AED"/>
    <w:rsid w:val="008D690E"/>
    <w:rsid w:val="008D7665"/>
    <w:rsid w:val="008E0693"/>
    <w:rsid w:val="008E10BA"/>
    <w:rsid w:val="008E1263"/>
    <w:rsid w:val="008E2F87"/>
    <w:rsid w:val="008E4B7C"/>
    <w:rsid w:val="008E6873"/>
    <w:rsid w:val="008E79E2"/>
    <w:rsid w:val="008F0461"/>
    <w:rsid w:val="008F0572"/>
    <w:rsid w:val="008F4BF5"/>
    <w:rsid w:val="008F5EB0"/>
    <w:rsid w:val="009039CA"/>
    <w:rsid w:val="00904B28"/>
    <w:rsid w:val="00913538"/>
    <w:rsid w:val="00914D53"/>
    <w:rsid w:val="00916626"/>
    <w:rsid w:val="0092001B"/>
    <w:rsid w:val="00924EDB"/>
    <w:rsid w:val="0092666C"/>
    <w:rsid w:val="00926672"/>
    <w:rsid w:val="00926B2E"/>
    <w:rsid w:val="009274D3"/>
    <w:rsid w:val="00936285"/>
    <w:rsid w:val="00937BBA"/>
    <w:rsid w:val="00937ECA"/>
    <w:rsid w:val="00940D6A"/>
    <w:rsid w:val="00944A59"/>
    <w:rsid w:val="00954247"/>
    <w:rsid w:val="00954E44"/>
    <w:rsid w:val="00960EF2"/>
    <w:rsid w:val="009613F1"/>
    <w:rsid w:val="009637B5"/>
    <w:rsid w:val="009640A2"/>
    <w:rsid w:val="009702B7"/>
    <w:rsid w:val="00971202"/>
    <w:rsid w:val="00971D7B"/>
    <w:rsid w:val="00980382"/>
    <w:rsid w:val="0098465B"/>
    <w:rsid w:val="00985F57"/>
    <w:rsid w:val="00986F96"/>
    <w:rsid w:val="00987971"/>
    <w:rsid w:val="00995D20"/>
    <w:rsid w:val="009A28E1"/>
    <w:rsid w:val="009B155E"/>
    <w:rsid w:val="009B15C6"/>
    <w:rsid w:val="009B16DE"/>
    <w:rsid w:val="009B27A7"/>
    <w:rsid w:val="009B65C1"/>
    <w:rsid w:val="009C0D58"/>
    <w:rsid w:val="009C1E98"/>
    <w:rsid w:val="009C79F1"/>
    <w:rsid w:val="009D31F3"/>
    <w:rsid w:val="009D3393"/>
    <w:rsid w:val="009E1713"/>
    <w:rsid w:val="009E179C"/>
    <w:rsid w:val="009E6E5A"/>
    <w:rsid w:val="009F1207"/>
    <w:rsid w:val="009F233D"/>
    <w:rsid w:val="009F3195"/>
    <w:rsid w:val="009F520C"/>
    <w:rsid w:val="009F7B16"/>
    <w:rsid w:val="00A0083D"/>
    <w:rsid w:val="00A01235"/>
    <w:rsid w:val="00A01B58"/>
    <w:rsid w:val="00A01E54"/>
    <w:rsid w:val="00A04B63"/>
    <w:rsid w:val="00A060AC"/>
    <w:rsid w:val="00A06BAA"/>
    <w:rsid w:val="00A06E90"/>
    <w:rsid w:val="00A07C5C"/>
    <w:rsid w:val="00A1025A"/>
    <w:rsid w:val="00A14E7B"/>
    <w:rsid w:val="00A16036"/>
    <w:rsid w:val="00A16F3B"/>
    <w:rsid w:val="00A17745"/>
    <w:rsid w:val="00A20C62"/>
    <w:rsid w:val="00A21BB3"/>
    <w:rsid w:val="00A2251E"/>
    <w:rsid w:val="00A233A1"/>
    <w:rsid w:val="00A25F8E"/>
    <w:rsid w:val="00A3063A"/>
    <w:rsid w:val="00A315EA"/>
    <w:rsid w:val="00A3509F"/>
    <w:rsid w:val="00A36039"/>
    <w:rsid w:val="00A37664"/>
    <w:rsid w:val="00A40D39"/>
    <w:rsid w:val="00A413B6"/>
    <w:rsid w:val="00A42850"/>
    <w:rsid w:val="00A43ABF"/>
    <w:rsid w:val="00A4408E"/>
    <w:rsid w:val="00A46F0C"/>
    <w:rsid w:val="00A479F6"/>
    <w:rsid w:val="00A53FEA"/>
    <w:rsid w:val="00A54100"/>
    <w:rsid w:val="00A54554"/>
    <w:rsid w:val="00A61536"/>
    <w:rsid w:val="00A63B58"/>
    <w:rsid w:val="00A63F20"/>
    <w:rsid w:val="00A640E4"/>
    <w:rsid w:val="00A70169"/>
    <w:rsid w:val="00A75EBB"/>
    <w:rsid w:val="00A808EF"/>
    <w:rsid w:val="00A811E8"/>
    <w:rsid w:val="00A81EE6"/>
    <w:rsid w:val="00A83876"/>
    <w:rsid w:val="00A87221"/>
    <w:rsid w:val="00A87BF3"/>
    <w:rsid w:val="00A913DF"/>
    <w:rsid w:val="00A91CC3"/>
    <w:rsid w:val="00A92AFA"/>
    <w:rsid w:val="00A92F06"/>
    <w:rsid w:val="00A9668C"/>
    <w:rsid w:val="00A96B2C"/>
    <w:rsid w:val="00AA360C"/>
    <w:rsid w:val="00AA544C"/>
    <w:rsid w:val="00AA6ACF"/>
    <w:rsid w:val="00AC2495"/>
    <w:rsid w:val="00AC2B8C"/>
    <w:rsid w:val="00AC688A"/>
    <w:rsid w:val="00AC73E4"/>
    <w:rsid w:val="00AD01C2"/>
    <w:rsid w:val="00AD26CE"/>
    <w:rsid w:val="00AD5171"/>
    <w:rsid w:val="00AD7F7B"/>
    <w:rsid w:val="00AE0B91"/>
    <w:rsid w:val="00AF0F94"/>
    <w:rsid w:val="00AF2996"/>
    <w:rsid w:val="00AF5303"/>
    <w:rsid w:val="00AF792D"/>
    <w:rsid w:val="00B05663"/>
    <w:rsid w:val="00B056A3"/>
    <w:rsid w:val="00B05BAE"/>
    <w:rsid w:val="00B05BF6"/>
    <w:rsid w:val="00B06475"/>
    <w:rsid w:val="00B11D1A"/>
    <w:rsid w:val="00B16F15"/>
    <w:rsid w:val="00B25E57"/>
    <w:rsid w:val="00B261F0"/>
    <w:rsid w:val="00B32CCF"/>
    <w:rsid w:val="00B339C5"/>
    <w:rsid w:val="00B33D17"/>
    <w:rsid w:val="00B34A27"/>
    <w:rsid w:val="00B34EBB"/>
    <w:rsid w:val="00B41870"/>
    <w:rsid w:val="00B42B53"/>
    <w:rsid w:val="00B44C00"/>
    <w:rsid w:val="00B464C5"/>
    <w:rsid w:val="00B50179"/>
    <w:rsid w:val="00B50C3B"/>
    <w:rsid w:val="00B53F50"/>
    <w:rsid w:val="00B5534D"/>
    <w:rsid w:val="00B6191B"/>
    <w:rsid w:val="00B63F02"/>
    <w:rsid w:val="00B65BBE"/>
    <w:rsid w:val="00B67348"/>
    <w:rsid w:val="00B73492"/>
    <w:rsid w:val="00B74323"/>
    <w:rsid w:val="00B74936"/>
    <w:rsid w:val="00B77127"/>
    <w:rsid w:val="00B77B6F"/>
    <w:rsid w:val="00B800F0"/>
    <w:rsid w:val="00B82F00"/>
    <w:rsid w:val="00B8686B"/>
    <w:rsid w:val="00B90DAF"/>
    <w:rsid w:val="00B94D64"/>
    <w:rsid w:val="00B95731"/>
    <w:rsid w:val="00B978F8"/>
    <w:rsid w:val="00B97A11"/>
    <w:rsid w:val="00BA3331"/>
    <w:rsid w:val="00BA44A8"/>
    <w:rsid w:val="00BA46B1"/>
    <w:rsid w:val="00BA5901"/>
    <w:rsid w:val="00BA5B9B"/>
    <w:rsid w:val="00BA67DE"/>
    <w:rsid w:val="00BA72CA"/>
    <w:rsid w:val="00BA7940"/>
    <w:rsid w:val="00BA7D12"/>
    <w:rsid w:val="00BB6176"/>
    <w:rsid w:val="00BC0D9B"/>
    <w:rsid w:val="00BC4A97"/>
    <w:rsid w:val="00BD2BA0"/>
    <w:rsid w:val="00BD2E7A"/>
    <w:rsid w:val="00BD37CC"/>
    <w:rsid w:val="00BD3A8E"/>
    <w:rsid w:val="00BD6C1D"/>
    <w:rsid w:val="00BE1021"/>
    <w:rsid w:val="00BE106D"/>
    <w:rsid w:val="00BE2406"/>
    <w:rsid w:val="00BE28B7"/>
    <w:rsid w:val="00BE49E5"/>
    <w:rsid w:val="00BE4EB1"/>
    <w:rsid w:val="00BE67FF"/>
    <w:rsid w:val="00BE7B29"/>
    <w:rsid w:val="00BF7A32"/>
    <w:rsid w:val="00C009C7"/>
    <w:rsid w:val="00C015BA"/>
    <w:rsid w:val="00C0173D"/>
    <w:rsid w:val="00C03F12"/>
    <w:rsid w:val="00C102B0"/>
    <w:rsid w:val="00C10547"/>
    <w:rsid w:val="00C11FE1"/>
    <w:rsid w:val="00C1457D"/>
    <w:rsid w:val="00C14FB9"/>
    <w:rsid w:val="00C150F3"/>
    <w:rsid w:val="00C164D2"/>
    <w:rsid w:val="00C16EF5"/>
    <w:rsid w:val="00C17FC5"/>
    <w:rsid w:val="00C20BEB"/>
    <w:rsid w:val="00C25CD1"/>
    <w:rsid w:val="00C27A59"/>
    <w:rsid w:val="00C30F45"/>
    <w:rsid w:val="00C32381"/>
    <w:rsid w:val="00C32896"/>
    <w:rsid w:val="00C36531"/>
    <w:rsid w:val="00C367C4"/>
    <w:rsid w:val="00C368F8"/>
    <w:rsid w:val="00C37546"/>
    <w:rsid w:val="00C41432"/>
    <w:rsid w:val="00C45A5E"/>
    <w:rsid w:val="00C511FC"/>
    <w:rsid w:val="00C51810"/>
    <w:rsid w:val="00C51FB2"/>
    <w:rsid w:val="00C54A01"/>
    <w:rsid w:val="00C54C10"/>
    <w:rsid w:val="00C5630D"/>
    <w:rsid w:val="00C57461"/>
    <w:rsid w:val="00C57CEA"/>
    <w:rsid w:val="00C619B6"/>
    <w:rsid w:val="00C63F7C"/>
    <w:rsid w:val="00C64FDA"/>
    <w:rsid w:val="00C701C4"/>
    <w:rsid w:val="00C7099F"/>
    <w:rsid w:val="00C7139B"/>
    <w:rsid w:val="00C766CF"/>
    <w:rsid w:val="00C813CD"/>
    <w:rsid w:val="00C84F05"/>
    <w:rsid w:val="00C9460C"/>
    <w:rsid w:val="00C96968"/>
    <w:rsid w:val="00C978E8"/>
    <w:rsid w:val="00C978FB"/>
    <w:rsid w:val="00C979BD"/>
    <w:rsid w:val="00CA0064"/>
    <w:rsid w:val="00CA02F6"/>
    <w:rsid w:val="00CA13D3"/>
    <w:rsid w:val="00CA317F"/>
    <w:rsid w:val="00CA45DD"/>
    <w:rsid w:val="00CA60D9"/>
    <w:rsid w:val="00CA760C"/>
    <w:rsid w:val="00CB0DFA"/>
    <w:rsid w:val="00CB4E8A"/>
    <w:rsid w:val="00CB50D5"/>
    <w:rsid w:val="00CB572F"/>
    <w:rsid w:val="00CB787B"/>
    <w:rsid w:val="00CC3600"/>
    <w:rsid w:val="00CD23CE"/>
    <w:rsid w:val="00CD5C37"/>
    <w:rsid w:val="00CD60C2"/>
    <w:rsid w:val="00CD67B9"/>
    <w:rsid w:val="00CE1962"/>
    <w:rsid w:val="00CE3B57"/>
    <w:rsid w:val="00CF1149"/>
    <w:rsid w:val="00CF146F"/>
    <w:rsid w:val="00CF5BE2"/>
    <w:rsid w:val="00CF6F1D"/>
    <w:rsid w:val="00D00420"/>
    <w:rsid w:val="00D00741"/>
    <w:rsid w:val="00D02B00"/>
    <w:rsid w:val="00D03F1E"/>
    <w:rsid w:val="00D04743"/>
    <w:rsid w:val="00D055CC"/>
    <w:rsid w:val="00D073BD"/>
    <w:rsid w:val="00D1313A"/>
    <w:rsid w:val="00D13999"/>
    <w:rsid w:val="00D14D04"/>
    <w:rsid w:val="00D14DC9"/>
    <w:rsid w:val="00D1728E"/>
    <w:rsid w:val="00D17B29"/>
    <w:rsid w:val="00D22A8A"/>
    <w:rsid w:val="00D22F64"/>
    <w:rsid w:val="00D24659"/>
    <w:rsid w:val="00D26AA5"/>
    <w:rsid w:val="00D30583"/>
    <w:rsid w:val="00D323EE"/>
    <w:rsid w:val="00D340A3"/>
    <w:rsid w:val="00D3465B"/>
    <w:rsid w:val="00D37333"/>
    <w:rsid w:val="00D37ADA"/>
    <w:rsid w:val="00D4006A"/>
    <w:rsid w:val="00D46706"/>
    <w:rsid w:val="00D476E0"/>
    <w:rsid w:val="00D50D19"/>
    <w:rsid w:val="00D52B5B"/>
    <w:rsid w:val="00D547A9"/>
    <w:rsid w:val="00D54C92"/>
    <w:rsid w:val="00D5504F"/>
    <w:rsid w:val="00D55787"/>
    <w:rsid w:val="00D57814"/>
    <w:rsid w:val="00D62092"/>
    <w:rsid w:val="00D630FD"/>
    <w:rsid w:val="00D6599B"/>
    <w:rsid w:val="00D66605"/>
    <w:rsid w:val="00D71682"/>
    <w:rsid w:val="00D73EBE"/>
    <w:rsid w:val="00D74A42"/>
    <w:rsid w:val="00D82DF3"/>
    <w:rsid w:val="00D874D4"/>
    <w:rsid w:val="00D87724"/>
    <w:rsid w:val="00D93F28"/>
    <w:rsid w:val="00D9444D"/>
    <w:rsid w:val="00D94735"/>
    <w:rsid w:val="00D94932"/>
    <w:rsid w:val="00DA05D8"/>
    <w:rsid w:val="00DA0683"/>
    <w:rsid w:val="00DA4CC3"/>
    <w:rsid w:val="00DB184A"/>
    <w:rsid w:val="00DB21E0"/>
    <w:rsid w:val="00DB37CB"/>
    <w:rsid w:val="00DB40AC"/>
    <w:rsid w:val="00DB5056"/>
    <w:rsid w:val="00DB5917"/>
    <w:rsid w:val="00DC38A5"/>
    <w:rsid w:val="00DC3A97"/>
    <w:rsid w:val="00DC5523"/>
    <w:rsid w:val="00DC569A"/>
    <w:rsid w:val="00DC6E6B"/>
    <w:rsid w:val="00DC7B19"/>
    <w:rsid w:val="00DD0727"/>
    <w:rsid w:val="00DD480E"/>
    <w:rsid w:val="00DD4FC0"/>
    <w:rsid w:val="00DE3C91"/>
    <w:rsid w:val="00DE5644"/>
    <w:rsid w:val="00DF4538"/>
    <w:rsid w:val="00DF5CF7"/>
    <w:rsid w:val="00DF5EC9"/>
    <w:rsid w:val="00DF60A4"/>
    <w:rsid w:val="00E0101C"/>
    <w:rsid w:val="00E0133D"/>
    <w:rsid w:val="00E025D1"/>
    <w:rsid w:val="00E07440"/>
    <w:rsid w:val="00E10826"/>
    <w:rsid w:val="00E10D8F"/>
    <w:rsid w:val="00E2113B"/>
    <w:rsid w:val="00E217BC"/>
    <w:rsid w:val="00E21B24"/>
    <w:rsid w:val="00E22201"/>
    <w:rsid w:val="00E23854"/>
    <w:rsid w:val="00E2668B"/>
    <w:rsid w:val="00E33A53"/>
    <w:rsid w:val="00E33BBE"/>
    <w:rsid w:val="00E37CA4"/>
    <w:rsid w:val="00E40BBE"/>
    <w:rsid w:val="00E41127"/>
    <w:rsid w:val="00E42037"/>
    <w:rsid w:val="00E4268C"/>
    <w:rsid w:val="00E44E0C"/>
    <w:rsid w:val="00E45631"/>
    <w:rsid w:val="00E45765"/>
    <w:rsid w:val="00E4582B"/>
    <w:rsid w:val="00E45C20"/>
    <w:rsid w:val="00E50323"/>
    <w:rsid w:val="00E536A6"/>
    <w:rsid w:val="00E6082C"/>
    <w:rsid w:val="00E6089B"/>
    <w:rsid w:val="00E60CD0"/>
    <w:rsid w:val="00E60D98"/>
    <w:rsid w:val="00E61820"/>
    <w:rsid w:val="00E630CF"/>
    <w:rsid w:val="00E6545C"/>
    <w:rsid w:val="00E65D9F"/>
    <w:rsid w:val="00E72784"/>
    <w:rsid w:val="00E74172"/>
    <w:rsid w:val="00E76B6F"/>
    <w:rsid w:val="00E84614"/>
    <w:rsid w:val="00E91AD6"/>
    <w:rsid w:val="00E929F2"/>
    <w:rsid w:val="00E93257"/>
    <w:rsid w:val="00E944DB"/>
    <w:rsid w:val="00EA0DC4"/>
    <w:rsid w:val="00EA58F7"/>
    <w:rsid w:val="00EA664C"/>
    <w:rsid w:val="00EA7BAB"/>
    <w:rsid w:val="00EB084A"/>
    <w:rsid w:val="00EB17A8"/>
    <w:rsid w:val="00EB1D2E"/>
    <w:rsid w:val="00EB1E3D"/>
    <w:rsid w:val="00EB326E"/>
    <w:rsid w:val="00EB455F"/>
    <w:rsid w:val="00EB493C"/>
    <w:rsid w:val="00EB5141"/>
    <w:rsid w:val="00EC0677"/>
    <w:rsid w:val="00EC0800"/>
    <w:rsid w:val="00EC7F1A"/>
    <w:rsid w:val="00ED08B0"/>
    <w:rsid w:val="00ED2C0B"/>
    <w:rsid w:val="00EE0DA9"/>
    <w:rsid w:val="00EE2BE3"/>
    <w:rsid w:val="00EE30AD"/>
    <w:rsid w:val="00EE33D4"/>
    <w:rsid w:val="00EE62C9"/>
    <w:rsid w:val="00EE6D22"/>
    <w:rsid w:val="00EF5808"/>
    <w:rsid w:val="00EF7E5B"/>
    <w:rsid w:val="00F04397"/>
    <w:rsid w:val="00F044CC"/>
    <w:rsid w:val="00F1085E"/>
    <w:rsid w:val="00F11FBE"/>
    <w:rsid w:val="00F16F6F"/>
    <w:rsid w:val="00F171A1"/>
    <w:rsid w:val="00F21C6B"/>
    <w:rsid w:val="00F25862"/>
    <w:rsid w:val="00F32173"/>
    <w:rsid w:val="00F32DB5"/>
    <w:rsid w:val="00F34E0E"/>
    <w:rsid w:val="00F352F7"/>
    <w:rsid w:val="00F37EBD"/>
    <w:rsid w:val="00F4103E"/>
    <w:rsid w:val="00F44CD4"/>
    <w:rsid w:val="00F47C74"/>
    <w:rsid w:val="00F544D1"/>
    <w:rsid w:val="00F5521D"/>
    <w:rsid w:val="00F565AE"/>
    <w:rsid w:val="00F57971"/>
    <w:rsid w:val="00F60300"/>
    <w:rsid w:val="00F6033F"/>
    <w:rsid w:val="00F6225C"/>
    <w:rsid w:val="00F62A27"/>
    <w:rsid w:val="00F64B21"/>
    <w:rsid w:val="00F65A52"/>
    <w:rsid w:val="00F65B15"/>
    <w:rsid w:val="00F705B7"/>
    <w:rsid w:val="00F70BBF"/>
    <w:rsid w:val="00F72E5E"/>
    <w:rsid w:val="00F759CF"/>
    <w:rsid w:val="00F769A3"/>
    <w:rsid w:val="00F84394"/>
    <w:rsid w:val="00F8603E"/>
    <w:rsid w:val="00F86B4C"/>
    <w:rsid w:val="00F86C0A"/>
    <w:rsid w:val="00FA1482"/>
    <w:rsid w:val="00FA4BE6"/>
    <w:rsid w:val="00FA5F14"/>
    <w:rsid w:val="00FA6030"/>
    <w:rsid w:val="00FA61E1"/>
    <w:rsid w:val="00FA6A59"/>
    <w:rsid w:val="00FA6E45"/>
    <w:rsid w:val="00FA722C"/>
    <w:rsid w:val="00FB363F"/>
    <w:rsid w:val="00FB3AF6"/>
    <w:rsid w:val="00FB5F45"/>
    <w:rsid w:val="00FC1F6F"/>
    <w:rsid w:val="00FC29D3"/>
    <w:rsid w:val="00FC7C17"/>
    <w:rsid w:val="00FD0E1B"/>
    <w:rsid w:val="00FD3AFD"/>
    <w:rsid w:val="00FD67B1"/>
    <w:rsid w:val="00FE02D2"/>
    <w:rsid w:val="00FE1FDA"/>
    <w:rsid w:val="00FE5026"/>
    <w:rsid w:val="00FE55C7"/>
    <w:rsid w:val="00FE7C6A"/>
    <w:rsid w:val="00FF41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9BFDE"/>
  <w15:docId w15:val="{0D8A677A-D628-4591-BB82-C2A6C95B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6F"/>
    <w:rPr>
      <w:rFonts w:ascii="Arial" w:hAnsi="Arial"/>
      <w:sz w:val="24"/>
      <w:lang w:eastAsia="en-US"/>
    </w:rPr>
  </w:style>
  <w:style w:type="paragraph" w:styleId="Heading1">
    <w:name w:val="heading 1"/>
    <w:basedOn w:val="Normal"/>
    <w:next w:val="Normal"/>
    <w:link w:val="Heading1Char"/>
    <w:uiPriority w:val="99"/>
    <w:qFormat/>
    <w:rsid w:val="004E2259"/>
    <w:pPr>
      <w:keepNext/>
      <w:numPr>
        <w:numId w:val="29"/>
      </w:numPr>
      <w:spacing w:before="360" w:after="120" w:line="240" w:lineRule="exact"/>
      <w:ind w:left="431" w:hanging="431"/>
      <w:outlineLvl w:val="0"/>
    </w:pPr>
    <w:rPr>
      <w:b/>
      <w:color w:val="00728C"/>
      <w:sz w:val="36"/>
    </w:rPr>
  </w:style>
  <w:style w:type="paragraph" w:styleId="Heading2">
    <w:name w:val="heading 2"/>
    <w:basedOn w:val="Normal"/>
    <w:next w:val="Normal"/>
    <w:link w:val="Heading2Char"/>
    <w:autoRedefine/>
    <w:uiPriority w:val="99"/>
    <w:unhideWhenUsed/>
    <w:qFormat/>
    <w:rsid w:val="004E2259"/>
    <w:pPr>
      <w:keepNext/>
      <w:numPr>
        <w:ilvl w:val="1"/>
        <w:numId w:val="29"/>
      </w:numPr>
      <w:spacing w:before="360" w:after="120"/>
      <w:jc w:val="both"/>
      <w:outlineLvl w:val="1"/>
    </w:pPr>
    <w:rPr>
      <w:rFonts w:cstheme="majorBidi"/>
      <w:b/>
      <w:bCs/>
      <w:szCs w:val="26"/>
      <w:lang w:val="en-US"/>
    </w:rPr>
  </w:style>
  <w:style w:type="paragraph" w:styleId="Heading3">
    <w:name w:val="heading 3"/>
    <w:basedOn w:val="Normal"/>
    <w:next w:val="Normal"/>
    <w:link w:val="Heading3Char"/>
    <w:semiHidden/>
    <w:unhideWhenUsed/>
    <w:qFormat/>
    <w:rsid w:val="004E2259"/>
    <w:pPr>
      <w:keepNext/>
      <w:keepLines/>
      <w:numPr>
        <w:ilvl w:val="2"/>
        <w:numId w:val="2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4E2259"/>
    <w:pPr>
      <w:keepNext/>
      <w:keepLines/>
      <w:numPr>
        <w:ilvl w:val="3"/>
        <w:numId w:val="2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259"/>
    <w:pPr>
      <w:keepNext/>
      <w:keepLines/>
      <w:numPr>
        <w:ilvl w:val="4"/>
        <w:numId w:val="2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259"/>
    <w:pPr>
      <w:keepNext/>
      <w:keepLines/>
      <w:numPr>
        <w:ilvl w:val="5"/>
        <w:numId w:val="2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259"/>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259"/>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259"/>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41E8"/>
    <w:pPr>
      <w:autoSpaceDE w:val="0"/>
      <w:autoSpaceDN w:val="0"/>
      <w:adjustRightInd w:val="0"/>
    </w:pPr>
    <w:rPr>
      <w:rFonts w:ascii="Arial" w:hAnsi="Arial" w:cs="Arial"/>
      <w:color w:val="000000"/>
      <w:sz w:val="24"/>
      <w:szCs w:val="24"/>
    </w:rPr>
  </w:style>
  <w:style w:type="paragraph" w:styleId="BodyTextIndent">
    <w:name w:val="Body Text Indent"/>
    <w:basedOn w:val="Normal"/>
    <w:rsid w:val="007047A0"/>
    <w:pPr>
      <w:tabs>
        <w:tab w:val="left" w:pos="720"/>
      </w:tabs>
      <w:spacing w:line="240" w:lineRule="exact"/>
      <w:ind w:left="1440" w:hanging="1440"/>
    </w:pPr>
  </w:style>
  <w:style w:type="paragraph" w:customStyle="1" w:styleId="DefaultParagraphFontPara">
    <w:name w:val="Default Paragraph Font Para"/>
    <w:basedOn w:val="Normal"/>
    <w:rsid w:val="001D5F10"/>
    <w:rPr>
      <w:rFonts w:cs="Arial"/>
      <w:sz w:val="22"/>
      <w:szCs w:val="22"/>
    </w:rPr>
  </w:style>
  <w:style w:type="character" w:styleId="Hyperlink">
    <w:name w:val="Hyperlink"/>
    <w:basedOn w:val="FollowedHyperlink"/>
    <w:rsid w:val="000B059B"/>
    <w:rPr>
      <w:color w:val="0000FF"/>
      <w:sz w:val="20"/>
      <w:szCs w:val="17"/>
      <w:u w:val="single"/>
    </w:rPr>
  </w:style>
  <w:style w:type="table" w:styleId="TableGrid">
    <w:name w:val="Table Grid"/>
    <w:basedOn w:val="TableNormal"/>
    <w:rsid w:val="003D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49781F"/>
    <w:pPr>
      <w:pBdr>
        <w:top w:val="single" w:sz="6" w:space="1" w:color="auto"/>
      </w:pBdr>
      <w:jc w:val="center"/>
    </w:pPr>
    <w:rPr>
      <w:rFonts w:cs="Arial"/>
      <w:vanish/>
      <w:sz w:val="16"/>
      <w:szCs w:val="16"/>
    </w:rPr>
  </w:style>
  <w:style w:type="paragraph" w:styleId="z-TopofForm">
    <w:name w:val="HTML Top of Form"/>
    <w:basedOn w:val="Normal"/>
    <w:next w:val="Normal"/>
    <w:hidden/>
    <w:rsid w:val="0049781F"/>
    <w:pPr>
      <w:pBdr>
        <w:bottom w:val="single" w:sz="6" w:space="1" w:color="auto"/>
      </w:pBdr>
      <w:jc w:val="center"/>
    </w:pPr>
    <w:rPr>
      <w:rFonts w:cs="Arial"/>
      <w:vanish/>
      <w:sz w:val="16"/>
      <w:szCs w:val="16"/>
    </w:rPr>
  </w:style>
  <w:style w:type="paragraph" w:styleId="BalloonText">
    <w:name w:val="Balloon Text"/>
    <w:basedOn w:val="Normal"/>
    <w:semiHidden/>
    <w:rsid w:val="00571ADB"/>
    <w:rPr>
      <w:rFonts w:ascii="Tahoma" w:hAnsi="Tahoma" w:cs="Tahoma"/>
      <w:sz w:val="16"/>
      <w:szCs w:val="16"/>
    </w:rPr>
  </w:style>
  <w:style w:type="character" w:styleId="FollowedHyperlink">
    <w:name w:val="FollowedHyperlink"/>
    <w:basedOn w:val="DefaultParagraphFont"/>
    <w:rsid w:val="000B059B"/>
    <w:rPr>
      <w:color w:val="800080"/>
      <w:u w:val="single"/>
    </w:rPr>
  </w:style>
  <w:style w:type="paragraph" w:styleId="Header">
    <w:name w:val="header"/>
    <w:basedOn w:val="Normal"/>
    <w:link w:val="HeaderChar"/>
    <w:uiPriority w:val="99"/>
    <w:rsid w:val="00323BD2"/>
    <w:pPr>
      <w:tabs>
        <w:tab w:val="center" w:pos="4153"/>
        <w:tab w:val="right" w:pos="8306"/>
      </w:tabs>
      <w:spacing w:line="240" w:lineRule="exact"/>
    </w:pPr>
    <w:rPr>
      <w:color w:val="000000"/>
      <w:lang w:val="en-GB"/>
    </w:rPr>
  </w:style>
  <w:style w:type="paragraph" w:styleId="Footer">
    <w:name w:val="footer"/>
    <w:basedOn w:val="Normal"/>
    <w:link w:val="FooterChar"/>
    <w:uiPriority w:val="99"/>
    <w:rsid w:val="002E5855"/>
    <w:pPr>
      <w:tabs>
        <w:tab w:val="center" w:pos="4513"/>
        <w:tab w:val="right" w:pos="9026"/>
      </w:tabs>
    </w:pPr>
  </w:style>
  <w:style w:type="character" w:customStyle="1" w:styleId="FooterChar">
    <w:name w:val="Footer Char"/>
    <w:basedOn w:val="DefaultParagraphFont"/>
    <w:link w:val="Footer"/>
    <w:uiPriority w:val="99"/>
    <w:rsid w:val="002E5855"/>
    <w:rPr>
      <w:sz w:val="24"/>
      <w:lang w:eastAsia="en-US"/>
    </w:rPr>
  </w:style>
  <w:style w:type="paragraph" w:styleId="ListParagraph">
    <w:name w:val="List Paragraph"/>
    <w:basedOn w:val="Normal"/>
    <w:uiPriority w:val="34"/>
    <w:qFormat/>
    <w:rsid w:val="006E5D6E"/>
    <w:pPr>
      <w:ind w:left="720"/>
    </w:pPr>
    <w:rPr>
      <w:rFonts w:ascii="Calibri" w:eastAsia="Calibri" w:hAnsi="Calibri"/>
      <w:sz w:val="22"/>
      <w:szCs w:val="22"/>
      <w:lang w:eastAsia="en-AU"/>
    </w:rPr>
  </w:style>
  <w:style w:type="character" w:styleId="CommentReference">
    <w:name w:val="annotation reference"/>
    <w:basedOn w:val="DefaultParagraphFont"/>
    <w:rsid w:val="006E5D6E"/>
    <w:rPr>
      <w:sz w:val="16"/>
      <w:szCs w:val="16"/>
    </w:rPr>
  </w:style>
  <w:style w:type="paragraph" w:styleId="CommentText">
    <w:name w:val="annotation text"/>
    <w:basedOn w:val="Normal"/>
    <w:link w:val="CommentTextChar"/>
    <w:rsid w:val="006E5D6E"/>
    <w:rPr>
      <w:sz w:val="20"/>
    </w:rPr>
  </w:style>
  <w:style w:type="character" w:customStyle="1" w:styleId="CommentTextChar">
    <w:name w:val="Comment Text Char"/>
    <w:basedOn w:val="DefaultParagraphFont"/>
    <w:link w:val="CommentText"/>
    <w:rsid w:val="006E5D6E"/>
    <w:rPr>
      <w:lang w:eastAsia="en-US"/>
    </w:rPr>
  </w:style>
  <w:style w:type="paragraph" w:styleId="CommentSubject">
    <w:name w:val="annotation subject"/>
    <w:basedOn w:val="CommentText"/>
    <w:next w:val="CommentText"/>
    <w:link w:val="CommentSubjectChar"/>
    <w:rsid w:val="006E5D6E"/>
    <w:rPr>
      <w:b/>
      <w:bCs/>
    </w:rPr>
  </w:style>
  <w:style w:type="character" w:customStyle="1" w:styleId="CommentSubjectChar">
    <w:name w:val="Comment Subject Char"/>
    <w:basedOn w:val="CommentTextChar"/>
    <w:link w:val="CommentSubject"/>
    <w:rsid w:val="006E5D6E"/>
    <w:rPr>
      <w:b/>
      <w:bCs/>
      <w:lang w:eastAsia="en-US"/>
    </w:rPr>
  </w:style>
  <w:style w:type="paragraph" w:styleId="Revision">
    <w:name w:val="Revision"/>
    <w:hidden/>
    <w:uiPriority w:val="99"/>
    <w:semiHidden/>
    <w:rsid w:val="005A11ED"/>
    <w:rPr>
      <w:sz w:val="24"/>
      <w:lang w:eastAsia="en-US"/>
    </w:rPr>
  </w:style>
  <w:style w:type="paragraph" w:styleId="FootnoteText">
    <w:name w:val="footnote text"/>
    <w:basedOn w:val="Normal"/>
    <w:link w:val="FootnoteTextChar"/>
    <w:rsid w:val="005A11ED"/>
    <w:rPr>
      <w:sz w:val="20"/>
    </w:rPr>
  </w:style>
  <w:style w:type="character" w:customStyle="1" w:styleId="FootnoteTextChar">
    <w:name w:val="Footnote Text Char"/>
    <w:basedOn w:val="DefaultParagraphFont"/>
    <w:link w:val="FootnoteText"/>
    <w:rsid w:val="005A11ED"/>
    <w:rPr>
      <w:lang w:eastAsia="en-US"/>
    </w:rPr>
  </w:style>
  <w:style w:type="character" w:styleId="FootnoteReference">
    <w:name w:val="footnote reference"/>
    <w:basedOn w:val="DefaultParagraphFont"/>
    <w:rsid w:val="005A11ED"/>
    <w:rPr>
      <w:vertAlign w:val="superscript"/>
    </w:rPr>
  </w:style>
  <w:style w:type="character" w:customStyle="1" w:styleId="Heading2Char">
    <w:name w:val="Heading 2 Char"/>
    <w:basedOn w:val="DefaultParagraphFont"/>
    <w:link w:val="Heading2"/>
    <w:uiPriority w:val="99"/>
    <w:rsid w:val="004E2259"/>
    <w:rPr>
      <w:rFonts w:ascii="Arial" w:hAnsi="Arial" w:cstheme="majorBidi"/>
      <w:b/>
      <w:bCs/>
      <w:sz w:val="24"/>
      <w:szCs w:val="26"/>
      <w:lang w:val="en-US" w:eastAsia="en-US"/>
    </w:rPr>
  </w:style>
  <w:style w:type="character" w:customStyle="1" w:styleId="HeaderChar">
    <w:name w:val="Header Char"/>
    <w:basedOn w:val="DefaultParagraphFont"/>
    <w:link w:val="Header"/>
    <w:uiPriority w:val="99"/>
    <w:rsid w:val="00924EDB"/>
    <w:rPr>
      <w:color w:val="000000"/>
      <w:sz w:val="24"/>
      <w:lang w:val="en-GB" w:eastAsia="en-US"/>
    </w:rPr>
  </w:style>
  <w:style w:type="paragraph" w:customStyle="1" w:styleId="PolicyName">
    <w:name w:val="Policy Name"/>
    <w:rsid w:val="00924EDB"/>
    <w:pPr>
      <w:spacing w:after="360"/>
      <w:jc w:val="center"/>
    </w:pPr>
    <w:rPr>
      <w:rFonts w:ascii="Arial" w:hAnsi="Arial"/>
      <w:b/>
      <w:bCs/>
      <w:color w:val="000000"/>
      <w:sz w:val="28"/>
    </w:rPr>
  </w:style>
  <w:style w:type="paragraph" w:customStyle="1" w:styleId="BodyTextPolicy">
    <w:name w:val="Body Text Policy"/>
    <w:basedOn w:val="Default"/>
    <w:rsid w:val="00924EDB"/>
    <w:pPr>
      <w:spacing w:after="120"/>
      <w:ind w:left="567"/>
    </w:pPr>
    <w:rPr>
      <w:rFonts w:cs="Times New Roman"/>
      <w:szCs w:val="20"/>
    </w:rPr>
  </w:style>
  <w:style w:type="paragraph" w:customStyle="1" w:styleId="PolicyIndexBodyText">
    <w:name w:val="Policy Index Body Text"/>
    <w:basedOn w:val="Normal"/>
    <w:rsid w:val="00924EDB"/>
    <w:pPr>
      <w:autoSpaceDE w:val="0"/>
      <w:autoSpaceDN w:val="0"/>
      <w:adjustRightInd w:val="0"/>
    </w:pPr>
    <w:rPr>
      <w:rFonts w:cs="Arial"/>
      <w:bCs/>
      <w:color w:val="000000"/>
      <w:szCs w:val="24"/>
      <w:lang w:eastAsia="en-AU"/>
    </w:rPr>
  </w:style>
  <w:style w:type="paragraph" w:customStyle="1" w:styleId="NumberedHeadingsBold">
    <w:name w:val="Numbered Headings Bold"/>
    <w:basedOn w:val="Default"/>
    <w:rsid w:val="00924EDB"/>
    <w:pPr>
      <w:spacing w:before="240" w:after="120"/>
    </w:pPr>
    <w:rPr>
      <w:rFonts w:cs="Times New Roman"/>
      <w:b/>
      <w:bCs/>
      <w:szCs w:val="20"/>
    </w:rPr>
  </w:style>
  <w:style w:type="paragraph" w:customStyle="1" w:styleId="BodyTextPolicyNotes">
    <w:name w:val="Body Text Policy Notes"/>
    <w:basedOn w:val="BodyTextPolicy"/>
    <w:rsid w:val="00924EDB"/>
    <w:rPr>
      <w:i/>
      <w:iCs/>
      <w:sz w:val="20"/>
    </w:rPr>
  </w:style>
  <w:style w:type="paragraph" w:customStyle="1" w:styleId="StandardBodyText">
    <w:name w:val="Standard Body Text"/>
    <w:basedOn w:val="Default"/>
    <w:rsid w:val="00924EDB"/>
    <w:pPr>
      <w:spacing w:after="60"/>
      <w:ind w:left="1077"/>
      <w:jc w:val="both"/>
    </w:pPr>
    <w:rPr>
      <w:rFonts w:cs="Times New Roman"/>
      <w:szCs w:val="20"/>
    </w:rPr>
  </w:style>
  <w:style w:type="paragraph" w:customStyle="1" w:styleId="LetterListPolicy">
    <w:name w:val="Letter List Policy"/>
    <w:basedOn w:val="Default"/>
    <w:rsid w:val="00924EDB"/>
    <w:pPr>
      <w:spacing w:after="60"/>
    </w:pPr>
    <w:rPr>
      <w:rFonts w:cs="Times New Roman"/>
      <w:szCs w:val="20"/>
    </w:rPr>
  </w:style>
  <w:style w:type="character" w:customStyle="1" w:styleId="BodyTextTable">
    <w:name w:val="Body Text Table"/>
    <w:basedOn w:val="DefaultParagraphFont"/>
    <w:rsid w:val="00567A85"/>
    <w:rPr>
      <w:rFonts w:ascii="Arial" w:hAnsi="Arial"/>
      <w:sz w:val="24"/>
    </w:rPr>
  </w:style>
  <w:style w:type="character" w:customStyle="1" w:styleId="RevisionHistoryTableBodyText">
    <w:name w:val="Revision History Table Body Text"/>
    <w:basedOn w:val="DefaultParagraphFont"/>
    <w:rsid w:val="00567A85"/>
    <w:rPr>
      <w:rFonts w:ascii="Arial" w:hAnsi="Arial"/>
      <w:sz w:val="20"/>
    </w:rPr>
  </w:style>
  <w:style w:type="character" w:customStyle="1" w:styleId="RevisionHistoryTableBold">
    <w:name w:val="Revision History Table Bold"/>
    <w:basedOn w:val="DefaultParagraphFont"/>
    <w:rsid w:val="00567A85"/>
    <w:rPr>
      <w:rFonts w:ascii="Arial" w:hAnsi="Arial"/>
      <w:b/>
      <w:bCs/>
      <w:sz w:val="20"/>
    </w:rPr>
  </w:style>
  <w:style w:type="paragraph" w:customStyle="1" w:styleId="BodyTextTableBold">
    <w:name w:val="Body Text Table Bold"/>
    <w:basedOn w:val="Normal"/>
    <w:rsid w:val="00567A85"/>
    <w:pPr>
      <w:spacing w:before="60" w:after="60"/>
      <w:ind w:right="14"/>
    </w:pPr>
    <w:rPr>
      <w:b/>
      <w:bCs/>
    </w:rPr>
  </w:style>
  <w:style w:type="paragraph" w:customStyle="1" w:styleId="TitlePageMainHeading">
    <w:name w:val="Title Page Main Heading"/>
    <w:basedOn w:val="Normal"/>
    <w:rsid w:val="00421917"/>
    <w:pPr>
      <w:spacing w:before="1440" w:after="120"/>
      <w:ind w:left="-567"/>
      <w:jc w:val="right"/>
    </w:pPr>
    <w:rPr>
      <w:b/>
      <w:bCs/>
      <w:color w:val="F58025"/>
      <w:sz w:val="72"/>
    </w:rPr>
  </w:style>
  <w:style w:type="paragraph" w:customStyle="1" w:styleId="TitlePageSubheading">
    <w:name w:val="Title Page Subheading"/>
    <w:basedOn w:val="Normal"/>
    <w:rsid w:val="00421917"/>
    <w:pPr>
      <w:spacing w:before="720" w:after="120"/>
      <w:jc w:val="right"/>
    </w:pPr>
    <w:rPr>
      <w:color w:val="F58025"/>
      <w:sz w:val="48"/>
    </w:rPr>
  </w:style>
  <w:style w:type="character" w:styleId="PlaceholderText">
    <w:name w:val="Placeholder Text"/>
    <w:basedOn w:val="DefaultParagraphFont"/>
    <w:uiPriority w:val="99"/>
    <w:semiHidden/>
    <w:rsid w:val="00421917"/>
    <w:rPr>
      <w:color w:val="808080"/>
    </w:rPr>
  </w:style>
  <w:style w:type="character" w:customStyle="1" w:styleId="Heading1Char">
    <w:name w:val="Heading 1 Char"/>
    <w:link w:val="Heading1"/>
    <w:uiPriority w:val="99"/>
    <w:rsid w:val="004E2259"/>
    <w:rPr>
      <w:rFonts w:ascii="Arial" w:hAnsi="Arial"/>
      <w:b/>
      <w:color w:val="00728C"/>
      <w:sz w:val="36"/>
      <w:lang w:eastAsia="en-US"/>
    </w:rPr>
  </w:style>
  <w:style w:type="paragraph" w:styleId="TOC1">
    <w:name w:val="toc 1"/>
    <w:basedOn w:val="Normal"/>
    <w:next w:val="Normal"/>
    <w:autoRedefine/>
    <w:uiPriority w:val="39"/>
    <w:rsid w:val="00421917"/>
    <w:pPr>
      <w:keepNext/>
      <w:tabs>
        <w:tab w:val="left" w:pos="567"/>
        <w:tab w:val="right" w:leader="dot" w:pos="10206"/>
      </w:tabs>
      <w:spacing w:before="120" w:after="120"/>
      <w:jc w:val="both"/>
      <w:outlineLvl w:val="0"/>
    </w:pPr>
    <w:rPr>
      <w:rFonts w:ascii="Arial Bold" w:hAnsi="Arial Bold"/>
      <w:b/>
      <w:bCs/>
      <w:noProof/>
      <w:color w:val="01ACC6"/>
      <w:sz w:val="28"/>
      <w:szCs w:val="24"/>
    </w:rPr>
  </w:style>
  <w:style w:type="paragraph" w:styleId="TOC2">
    <w:name w:val="toc 2"/>
    <w:basedOn w:val="Normal"/>
    <w:next w:val="Normal"/>
    <w:autoRedefine/>
    <w:uiPriority w:val="39"/>
    <w:rsid w:val="00146B12"/>
    <w:pPr>
      <w:tabs>
        <w:tab w:val="left" w:pos="880"/>
        <w:tab w:val="right" w:leader="dot" w:pos="10195"/>
      </w:tabs>
      <w:spacing w:before="120" w:after="120"/>
      <w:ind w:left="200"/>
    </w:pPr>
    <w:rPr>
      <w:rFonts w:cs="Arial"/>
      <w:noProof/>
      <w:lang w:val="en-US"/>
    </w:rPr>
  </w:style>
  <w:style w:type="paragraph" w:styleId="TOC3">
    <w:name w:val="toc 3"/>
    <w:basedOn w:val="Normal"/>
    <w:next w:val="Normal"/>
    <w:autoRedefine/>
    <w:uiPriority w:val="39"/>
    <w:rsid w:val="00421917"/>
    <w:pPr>
      <w:tabs>
        <w:tab w:val="left" w:pos="1134"/>
        <w:tab w:val="right" w:pos="10206"/>
      </w:tabs>
      <w:spacing w:after="60"/>
      <w:ind w:left="442"/>
    </w:pPr>
    <w:rPr>
      <w:rFonts w:cs="Arial"/>
      <w:i/>
      <w:iCs/>
      <w:noProof/>
      <w:lang w:val="en-US"/>
    </w:rPr>
  </w:style>
  <w:style w:type="paragraph" w:customStyle="1" w:styleId="TOCMainHeading">
    <w:name w:val="TOC Main Heading"/>
    <w:basedOn w:val="Normal"/>
    <w:rsid w:val="00421917"/>
    <w:pPr>
      <w:spacing w:after="120"/>
    </w:pPr>
    <w:rPr>
      <w:b/>
      <w:bCs/>
      <w:color w:val="F58025"/>
      <w:sz w:val="40"/>
    </w:rPr>
  </w:style>
  <w:style w:type="paragraph" w:styleId="BodyText">
    <w:name w:val="Body Text"/>
    <w:basedOn w:val="Normal"/>
    <w:link w:val="BodyTextChar"/>
    <w:rsid w:val="00E2113B"/>
    <w:pPr>
      <w:spacing w:after="120"/>
    </w:pPr>
  </w:style>
  <w:style w:type="character" w:customStyle="1" w:styleId="BodyTextChar">
    <w:name w:val="Body Text Char"/>
    <w:basedOn w:val="DefaultParagraphFont"/>
    <w:link w:val="BodyText"/>
    <w:rsid w:val="00E2113B"/>
    <w:rPr>
      <w:rFonts w:ascii="Arial" w:hAnsi="Arial"/>
      <w:sz w:val="24"/>
      <w:lang w:eastAsia="en-US"/>
    </w:rPr>
  </w:style>
  <w:style w:type="character" w:customStyle="1" w:styleId="UnresolvedMention1">
    <w:name w:val="Unresolved Mention1"/>
    <w:basedOn w:val="DefaultParagraphFont"/>
    <w:uiPriority w:val="99"/>
    <w:semiHidden/>
    <w:unhideWhenUsed/>
    <w:rsid w:val="001C19B0"/>
    <w:rPr>
      <w:color w:val="808080"/>
      <w:shd w:val="clear" w:color="auto" w:fill="E6E6E6"/>
    </w:rPr>
  </w:style>
  <w:style w:type="character" w:customStyle="1" w:styleId="Heading3Char">
    <w:name w:val="Heading 3 Char"/>
    <w:basedOn w:val="DefaultParagraphFont"/>
    <w:link w:val="Heading3"/>
    <w:semiHidden/>
    <w:rsid w:val="004E225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4E2259"/>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4E2259"/>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4E2259"/>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4E2259"/>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4E22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4E2259"/>
    <w:rPr>
      <w:rFonts w:asciiTheme="majorHAnsi" w:eastAsiaTheme="majorEastAsia" w:hAnsiTheme="majorHAnsi" w:cstheme="majorBidi"/>
      <w:i/>
      <w:iCs/>
      <w:color w:val="272727" w:themeColor="text1" w:themeTint="D8"/>
      <w:sz w:val="21"/>
      <w:szCs w:val="21"/>
      <w:lang w:eastAsia="en-US"/>
    </w:rPr>
  </w:style>
  <w:style w:type="character" w:customStyle="1" w:styleId="UnresolvedMention2">
    <w:name w:val="Unresolved Mention2"/>
    <w:basedOn w:val="DefaultParagraphFont"/>
    <w:uiPriority w:val="99"/>
    <w:semiHidden/>
    <w:unhideWhenUsed/>
    <w:rsid w:val="00EB326E"/>
    <w:rPr>
      <w:color w:val="605E5C"/>
      <w:shd w:val="clear" w:color="auto" w:fill="E1DFDD"/>
    </w:rPr>
  </w:style>
  <w:style w:type="paragraph" w:styleId="NormalWeb">
    <w:name w:val="Normal (Web)"/>
    <w:basedOn w:val="Normal"/>
    <w:uiPriority w:val="99"/>
    <w:semiHidden/>
    <w:unhideWhenUsed/>
    <w:rsid w:val="001E0203"/>
    <w:pPr>
      <w:spacing w:before="100" w:beforeAutospacing="1" w:after="100" w:afterAutospacing="1"/>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oralla.sharepoint.com/sites/ControlledDocuments/Frameworks/Quality%20Into%20Practice%20Framework.docx" TargetMode="External"/><Relationship Id="rId18" Type="http://schemas.openxmlformats.org/officeDocument/2006/relationships/hyperlink" Target="http://www.odsc.vic.gov.au/resources/educational-materials/" TargetMode="External"/><Relationship Id="rId26" Type="http://schemas.openxmlformats.org/officeDocument/2006/relationships/header" Target="header1.xml"/><Relationship Id="rId39" Type="http://schemas.openxmlformats.org/officeDocument/2006/relationships/hyperlink" Target="http://www.austlii.edu.au/au/legis/vic/consol_act/hra2001144/" TargetMode="External"/><Relationship Id="rId21" Type="http://schemas.openxmlformats.org/officeDocument/2006/relationships/hyperlink" Target="https://yooralla.sharepoint.com/sites/ControlledDocuments/Policies/Preventing%20and%20Responding%20to%20Abuse%20and%20Neglect%20-%20Statement%20of%20Intent.docx" TargetMode="External"/><Relationship Id="rId34" Type="http://schemas.openxmlformats.org/officeDocument/2006/relationships/hyperlink" Target="http://www.austlii.edu.au/au/legis/vic/consol_act/cohrara2006433/" TargetMode="External"/><Relationship Id="rId42" Type="http://schemas.openxmlformats.org/officeDocument/2006/relationships/hyperlink" Target="https://www.legislation.gov.au/Details/F2018L00629" TargetMode="External"/><Relationship Id="rId47" Type="http://schemas.openxmlformats.org/officeDocument/2006/relationships/hyperlink" Target="http://www.austlii.edu.au/au/legis/vic/consol_act/vcaata1998428/" TargetMode="External"/><Relationship Id="rId50" Type="http://schemas.openxmlformats.org/officeDocument/2006/relationships/image" Target="media/image2.png"/><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oralla.sharepoint.com/sites/ControlledDocuments/Policies/Customer%20Charter%20of%20Rights%20and%20Responsibilities.docx" TargetMode="External"/><Relationship Id="rId29" Type="http://schemas.openxmlformats.org/officeDocument/2006/relationships/footer" Target="footer2.xml"/><Relationship Id="rId11" Type="http://schemas.openxmlformats.org/officeDocument/2006/relationships/hyperlink" Target="https://yooralla.sharepoint.com/sites/ControlledDocuments/Procedures/Customer%20Feedback%20and%20Complaints%20Procedure%20Manual.docx" TargetMode="External"/><Relationship Id="rId24" Type="http://schemas.openxmlformats.org/officeDocument/2006/relationships/hyperlink" Target="http://www.odsc.vic.gov.au/about-us/our-approach/" TargetMode="External"/><Relationship Id="rId32" Type="http://schemas.openxmlformats.org/officeDocument/2006/relationships/hyperlink" Target="https://www.dss.gov.au/our-responsibilities/disability-and-carers/standards-and-quality-assurance/national-standards-for-disability-services" TargetMode="External"/><Relationship Id="rId37" Type="http://schemas.openxmlformats.org/officeDocument/2006/relationships/hyperlink" Target="http://www.austlii.edu.au/au/legis/vic/consol_act/da2006121/" TargetMode="External"/><Relationship Id="rId40" Type="http://schemas.openxmlformats.org/officeDocument/2006/relationships/hyperlink" Target="http://www.comlaw.gov.au/details/C2013A00020" TargetMode="External"/><Relationship Id="rId45" Type="http://schemas.openxmlformats.org/officeDocument/2006/relationships/hyperlink" Target="https://www.legislation.gov.au/Details/F2018L00632"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odsc.vic.gov.au/resources/sector-factsheets/" TargetMode="External"/><Relationship Id="rId31" Type="http://schemas.openxmlformats.org/officeDocument/2006/relationships/hyperlink" Target="http://www.acecqa.gov.au/national-quality-framework/the-national-quality-standard" TargetMode="External"/><Relationship Id="rId44" Type="http://schemas.openxmlformats.org/officeDocument/2006/relationships/hyperlink" Target="https://www.legislation.gov.au/Details/F2018L00887"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dsc.vic.gov.au/complaint-form" TargetMode="External"/><Relationship Id="rId22" Type="http://schemas.openxmlformats.org/officeDocument/2006/relationships/hyperlink" Target="http://www.odsc.vic.gov.au/publications_resources" TargetMode="External"/><Relationship Id="rId27" Type="http://schemas.openxmlformats.org/officeDocument/2006/relationships/footer" Target="footer1.xml"/><Relationship Id="rId30" Type="http://schemas.openxmlformats.org/officeDocument/2006/relationships/hyperlink" Target="https://www.ndiscommission.gov.au/providers/ndis-code-conduct" TargetMode="External"/><Relationship Id="rId35" Type="http://schemas.openxmlformats.org/officeDocument/2006/relationships/hyperlink" Target="http://www.austlii.edu.au/au/legis/vic/consol_act/csa1996196/" TargetMode="External"/><Relationship Id="rId43" Type="http://schemas.openxmlformats.org/officeDocument/2006/relationships/hyperlink" Target="https://www.legislation.gov.au/Details/F2018L00633" TargetMode="External"/><Relationship Id="rId48" Type="http://schemas.openxmlformats.org/officeDocument/2006/relationships/hyperlink" Target="https://yooralla.sharepoint.com/sites/ControlledDocuments/Work%20Instructions/Definitions%20Glossary.xls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yooralla.sharepoint.com/sites/ControlledDocuments/Policies/Risk%20Management%20Policy.docx" TargetMode="External"/><Relationship Id="rId17" Type="http://schemas.openxmlformats.org/officeDocument/2006/relationships/hyperlink" Target="https://yooralla.sharepoint.com/sites/ControlledDocuments/Procedures/Customer%20Feedback%20and%20Complaints%20Procedure%20Manual.docx" TargetMode="External"/><Relationship Id="rId25" Type="http://schemas.openxmlformats.org/officeDocument/2006/relationships/hyperlink" Target="https://yooralla.sharepoint.com/sites/ControlledDocuments/Forms%20%20Templates/Your%20Yooralla%20Experience%20Feedback%20Poster.pdf" TargetMode="External"/><Relationship Id="rId33" Type="http://schemas.openxmlformats.org/officeDocument/2006/relationships/hyperlink" Target="https://www.vdwc.vic.gov.au/rights-and-responsibilities/disability-worker-code-of-conduct" TargetMode="External"/><Relationship Id="rId38" Type="http://schemas.openxmlformats.org/officeDocument/2006/relationships/hyperlink" Target="http://www.austlii.edu.au/au/legis/cth/consol_act/foia1982222/" TargetMode="External"/><Relationship Id="rId46" Type="http://schemas.openxmlformats.org/officeDocument/2006/relationships/hyperlink" Target="http://www.austlii.edu.au/au/legis/vic/num_act/padpa201460o2014317/" TargetMode="External"/><Relationship Id="rId20" Type="http://schemas.openxmlformats.org/officeDocument/2006/relationships/hyperlink" Target="https://www.ndis.gov.au/about-us/contact-us/feedback-complaints" TargetMode="External"/><Relationship Id="rId41" Type="http://schemas.openxmlformats.org/officeDocument/2006/relationships/hyperlink" Target="http://www.comlaw.gov.au/details/C2013A00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oogle.com.au/url?sa=t&amp;rct=j&amp;q=&amp;esrc=s&amp;source=web&amp;cd=1&amp;cad=rja&amp;uact=8&amp;ved=0ahUKEwiO3cuC-anRAhVENJQKHWt-A18QFggZMAA&amp;url=http%3A%2F%2Fwww.dhs.vic.gov.au%2Fabout-the-department%2Fdocuments-and-resources%2Fpolicies%2C-guidelines-and-legislation%2Fcompliments-and-complaints-management-policy&amp;usg=AFQjCNHV6eoLDXkIz-klhKjF1W4e6Aw1mg&amp;sig2=ZwJ_tOZ-g_oOfq9WVhuPfw&amp;bvm=bv.142059868,d.dGo" TargetMode="External"/><Relationship Id="rId23" Type="http://schemas.openxmlformats.org/officeDocument/2006/relationships/hyperlink" Target="https://www.tac.vic.gov.au/providers/for-disability-service-providers" TargetMode="External"/><Relationship Id="rId28" Type="http://schemas.openxmlformats.org/officeDocument/2006/relationships/header" Target="header2.xml"/><Relationship Id="rId36" Type="http://schemas.openxmlformats.org/officeDocument/2006/relationships/hyperlink" Target="http://www.austlii.edu.au/au/legis/vic/consol_reg/csr2009305/" TargetMode="External"/><Relationship Id="rId4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518BDD0AA04FD780EC49E05AA36F33"/>
        <w:category>
          <w:name w:val="General"/>
          <w:gallery w:val="placeholder"/>
        </w:category>
        <w:types>
          <w:type w:val="bbPlcHdr"/>
        </w:types>
        <w:behaviors>
          <w:behavior w:val="content"/>
        </w:behaviors>
        <w:guid w:val="{51F05F35-9BA7-464A-B1F2-EC44F017D626}"/>
      </w:docPartPr>
      <w:docPartBody>
        <w:p w:rsidR="00B06475" w:rsidRDefault="00000000" w:rsidP="00B06475">
          <w:pPr>
            <w:pStyle w:val="23518BDD0AA04FD780EC49E05AA36F33"/>
          </w:pPr>
          <w:r w:rsidRPr="001E5430">
            <w:rPr>
              <w:rStyle w:val="PlaceholderText"/>
            </w:rPr>
            <w:t>[Effective date]</w:t>
          </w:r>
        </w:p>
      </w:docPartBody>
    </w:docPart>
    <w:docPart>
      <w:docPartPr>
        <w:name w:val="A40D8F4209F24B7FA076B01B97EF049A"/>
        <w:category>
          <w:name w:val="General"/>
          <w:gallery w:val="placeholder"/>
        </w:category>
        <w:types>
          <w:type w:val="bbPlcHdr"/>
        </w:types>
        <w:behaviors>
          <w:behavior w:val="content"/>
        </w:behaviors>
        <w:guid w:val="{F395DD31-1750-48F8-9BDD-F080D4000FDB}"/>
      </w:docPartPr>
      <w:docPartBody>
        <w:p w:rsidR="00B06475" w:rsidRDefault="00000000" w:rsidP="00B06475">
          <w:pPr>
            <w:pStyle w:val="A40D8F4209F24B7FA076B01B97EF049A"/>
          </w:pPr>
          <w:r w:rsidRPr="001E5430">
            <w:rPr>
              <w:rStyle w:val="PlaceholderText"/>
            </w:rPr>
            <w:t>[Review date]</w:t>
          </w:r>
        </w:p>
      </w:docPartBody>
    </w:docPart>
    <w:docPart>
      <w:docPartPr>
        <w:name w:val="2931CDE95A11413DAF66AF2A16C5AAD3"/>
        <w:category>
          <w:name w:val="General"/>
          <w:gallery w:val="placeholder"/>
        </w:category>
        <w:types>
          <w:type w:val="bbPlcHdr"/>
        </w:types>
        <w:behaviors>
          <w:behavior w:val="content"/>
        </w:behaviors>
        <w:guid w:val="{8355F8ED-8CB5-455E-9DA5-70B7CDB42E87}"/>
      </w:docPartPr>
      <w:docPartBody>
        <w:p w:rsidR="00B06475" w:rsidRDefault="00000000" w:rsidP="00B06475">
          <w:pPr>
            <w:pStyle w:val="2931CDE95A11413DAF66AF2A16C5AAD3"/>
          </w:pPr>
          <w:r w:rsidRPr="001E5430">
            <w:rPr>
              <w:rStyle w:val="PlaceholderText"/>
            </w:rPr>
            <w:t>[Controlled version]</w:t>
          </w:r>
        </w:p>
      </w:docPartBody>
    </w:docPart>
    <w:docPart>
      <w:docPartPr>
        <w:name w:val="388A48AC9D7C4B7BB04DA97CD537A72B"/>
        <w:category>
          <w:name w:val="General"/>
          <w:gallery w:val="placeholder"/>
        </w:category>
        <w:types>
          <w:type w:val="bbPlcHdr"/>
        </w:types>
        <w:behaviors>
          <w:behavior w:val="content"/>
        </w:behaviors>
        <w:guid w:val="{AC98AA3F-252B-42E9-906A-ED7656CA8223}"/>
      </w:docPartPr>
      <w:docPartBody>
        <w:p w:rsidR="00B06475" w:rsidRDefault="00000000" w:rsidP="00B06475">
          <w:pPr>
            <w:pStyle w:val="388A48AC9D7C4B7BB04DA97CD537A72B"/>
          </w:pPr>
          <w:r w:rsidRPr="001E5430">
            <w:rPr>
              <w:rStyle w:val="PlaceholderText"/>
            </w:rPr>
            <w:t>[Effective date]</w:t>
          </w:r>
        </w:p>
      </w:docPartBody>
    </w:docPart>
    <w:docPart>
      <w:docPartPr>
        <w:name w:val="3A91C0AC289842DCAEBC387DA129605B"/>
        <w:category>
          <w:name w:val="General"/>
          <w:gallery w:val="placeholder"/>
        </w:category>
        <w:types>
          <w:type w:val="bbPlcHdr"/>
        </w:types>
        <w:behaviors>
          <w:behavior w:val="content"/>
        </w:behaviors>
        <w:guid w:val="{A1AB37F0-EECA-4F1C-86D9-517AAE13633E}"/>
      </w:docPartPr>
      <w:docPartBody>
        <w:p w:rsidR="00B06475" w:rsidRDefault="00000000" w:rsidP="00B06475">
          <w:pPr>
            <w:pStyle w:val="3A91C0AC289842DCAEBC387DA129605B"/>
          </w:pPr>
          <w:r w:rsidRPr="001E5430">
            <w:rPr>
              <w:rStyle w:val="PlaceholderText"/>
            </w:rPr>
            <w:t>[Review date]</w:t>
          </w:r>
        </w:p>
      </w:docPartBody>
    </w:docPart>
    <w:docPart>
      <w:docPartPr>
        <w:name w:val="2DF9320D051547DCA503C157649C9BA7"/>
        <w:category>
          <w:name w:val="General"/>
          <w:gallery w:val="placeholder"/>
        </w:category>
        <w:types>
          <w:type w:val="bbPlcHdr"/>
        </w:types>
        <w:behaviors>
          <w:behavior w:val="content"/>
        </w:behaviors>
        <w:guid w:val="{6D0B3149-BE83-4649-B916-13F83BCA2CFC}"/>
      </w:docPartPr>
      <w:docPartBody>
        <w:p w:rsidR="00B06475" w:rsidRDefault="00000000" w:rsidP="00B06475">
          <w:pPr>
            <w:pStyle w:val="2DF9320D051547DCA503C157649C9BA7"/>
          </w:pPr>
          <w:r w:rsidRPr="001E5430">
            <w:rPr>
              <w:rStyle w:val="PlaceholderText"/>
            </w:rPr>
            <w:t>[Controlled version]</w:t>
          </w:r>
        </w:p>
      </w:docPartBody>
    </w:docPart>
    <w:docPart>
      <w:docPartPr>
        <w:name w:val="512C357468AC486FAE3832C648CBCC49"/>
        <w:category>
          <w:name w:val="General"/>
          <w:gallery w:val="placeholder"/>
        </w:category>
        <w:types>
          <w:type w:val="bbPlcHdr"/>
        </w:types>
        <w:behaviors>
          <w:behavior w:val="content"/>
        </w:behaviors>
        <w:guid w:val="{5DAB62E4-924B-4B13-8424-DFFA418AF7AE}"/>
      </w:docPartPr>
      <w:docPartBody>
        <w:p w:rsidR="00B06475" w:rsidRDefault="00000000" w:rsidP="00B06475">
          <w:pPr>
            <w:pStyle w:val="512C357468AC486FAE3832C648CBCC49"/>
          </w:pPr>
          <w:r w:rsidRPr="001E5430">
            <w:rPr>
              <w:rStyle w:val="PlaceholderText"/>
            </w:rPr>
            <w:t>[Effective date]</w:t>
          </w:r>
        </w:p>
      </w:docPartBody>
    </w:docPart>
    <w:docPart>
      <w:docPartPr>
        <w:name w:val="05D825425C5D4298AC89E9C55FCF2F9A"/>
        <w:category>
          <w:name w:val="General"/>
          <w:gallery w:val="placeholder"/>
        </w:category>
        <w:types>
          <w:type w:val="bbPlcHdr"/>
        </w:types>
        <w:behaviors>
          <w:behavior w:val="content"/>
        </w:behaviors>
        <w:guid w:val="{8ABBA4E6-A9C9-48C0-86EA-C042AC6B082B}"/>
      </w:docPartPr>
      <w:docPartBody>
        <w:p w:rsidR="00B06475" w:rsidRDefault="00000000" w:rsidP="00B06475">
          <w:pPr>
            <w:pStyle w:val="05D825425C5D4298AC89E9C55FCF2F9A"/>
          </w:pPr>
          <w:r w:rsidRPr="001E5430">
            <w:rPr>
              <w:rStyle w:val="PlaceholderText"/>
            </w:rPr>
            <w:t>[Review date]</w:t>
          </w:r>
        </w:p>
      </w:docPartBody>
    </w:docPart>
    <w:docPart>
      <w:docPartPr>
        <w:name w:val="BB07497D8ADA4FFCAC898D64C65A91DF"/>
        <w:category>
          <w:name w:val="General"/>
          <w:gallery w:val="placeholder"/>
        </w:category>
        <w:types>
          <w:type w:val="bbPlcHdr"/>
        </w:types>
        <w:behaviors>
          <w:behavior w:val="content"/>
        </w:behaviors>
        <w:guid w:val="{F5164EFB-04E1-4EA2-B8FB-07FD5ED02D92}"/>
      </w:docPartPr>
      <w:docPartBody>
        <w:p w:rsidR="00B06475" w:rsidRDefault="00000000" w:rsidP="00B06475">
          <w:pPr>
            <w:pStyle w:val="BB07497D8ADA4FFCAC898D64C65A91DF"/>
          </w:pPr>
          <w:r w:rsidRPr="001E5430">
            <w:rPr>
              <w:rStyle w:val="PlaceholderText"/>
            </w:rPr>
            <w:t>[Controlled version]</w:t>
          </w:r>
        </w:p>
      </w:docPartBody>
    </w:docPart>
    <w:docPart>
      <w:docPartPr>
        <w:name w:val="71EDF7A0F18443549866F5893756F16D"/>
        <w:category>
          <w:name w:val="General"/>
          <w:gallery w:val="placeholder"/>
        </w:category>
        <w:types>
          <w:type w:val="bbPlcHdr"/>
        </w:types>
        <w:behaviors>
          <w:behavior w:val="content"/>
        </w:behaviors>
        <w:guid w:val="{4C57F979-A92F-43CD-9361-73628E7061BA}"/>
      </w:docPartPr>
      <w:docPartBody>
        <w:p w:rsidR="00EA1B38" w:rsidRDefault="00A12754" w:rsidP="00A12754">
          <w:pPr>
            <w:pStyle w:val="71EDF7A0F18443549866F5893756F16D"/>
          </w:pPr>
          <w:r w:rsidRPr="001E5430">
            <w:rPr>
              <w:rStyle w:val="PlaceholderText"/>
            </w:rPr>
            <w:t>[Effective date]</w:t>
          </w:r>
        </w:p>
      </w:docPartBody>
    </w:docPart>
    <w:docPart>
      <w:docPartPr>
        <w:name w:val="E2C12007CB0D47FBB2F3E6D1C89A19C6"/>
        <w:category>
          <w:name w:val="General"/>
          <w:gallery w:val="placeholder"/>
        </w:category>
        <w:types>
          <w:type w:val="bbPlcHdr"/>
        </w:types>
        <w:behaviors>
          <w:behavior w:val="content"/>
        </w:behaviors>
        <w:guid w:val="{8A6917CD-AF69-42AC-9F19-F734E070DD00}"/>
      </w:docPartPr>
      <w:docPartBody>
        <w:p w:rsidR="00EA1B38" w:rsidRDefault="00A12754" w:rsidP="00A12754">
          <w:pPr>
            <w:pStyle w:val="E2C12007CB0D47FBB2F3E6D1C89A19C6"/>
          </w:pPr>
          <w:r w:rsidRPr="001E5430">
            <w:rPr>
              <w:rStyle w:val="PlaceholderText"/>
            </w:rPr>
            <w:t>[Review date]</w:t>
          </w:r>
        </w:p>
      </w:docPartBody>
    </w:docPart>
    <w:docPart>
      <w:docPartPr>
        <w:name w:val="F7EE3FD6183E4DF998521DBC1ACF5A4E"/>
        <w:category>
          <w:name w:val="General"/>
          <w:gallery w:val="placeholder"/>
        </w:category>
        <w:types>
          <w:type w:val="bbPlcHdr"/>
        </w:types>
        <w:behaviors>
          <w:behavior w:val="content"/>
        </w:behaviors>
        <w:guid w:val="{EA94AEEA-1D72-4970-900E-3CFF19E0720F}"/>
      </w:docPartPr>
      <w:docPartBody>
        <w:p w:rsidR="00EA1B38" w:rsidRDefault="00A12754" w:rsidP="00A12754">
          <w:pPr>
            <w:pStyle w:val="F7EE3FD6183E4DF998521DBC1ACF5A4E"/>
          </w:pPr>
          <w:r w:rsidRPr="001E5430">
            <w:rPr>
              <w:rStyle w:val="PlaceholderText"/>
            </w:rPr>
            <w:t>[Effective date]</w:t>
          </w:r>
        </w:p>
      </w:docPartBody>
    </w:docPart>
    <w:docPart>
      <w:docPartPr>
        <w:name w:val="5E3E47C758F24626BD17B0B49C282C0C"/>
        <w:category>
          <w:name w:val="General"/>
          <w:gallery w:val="placeholder"/>
        </w:category>
        <w:types>
          <w:type w:val="bbPlcHdr"/>
        </w:types>
        <w:behaviors>
          <w:behavior w:val="content"/>
        </w:behaviors>
        <w:guid w:val="{8819F67F-EB15-4CE1-B75C-0DEC760BF3DA}"/>
      </w:docPartPr>
      <w:docPartBody>
        <w:p w:rsidR="00EA1B38" w:rsidRDefault="00A12754" w:rsidP="00A12754">
          <w:pPr>
            <w:pStyle w:val="5E3E47C758F24626BD17B0B49C282C0C"/>
          </w:pPr>
          <w:r w:rsidRPr="001E5430">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0BB2"/>
    <w:rsid w:val="000017FC"/>
    <w:rsid w:val="0006472C"/>
    <w:rsid w:val="000C0D59"/>
    <w:rsid w:val="000C4953"/>
    <w:rsid w:val="00120CCC"/>
    <w:rsid w:val="001908EC"/>
    <w:rsid w:val="001E066B"/>
    <w:rsid w:val="002646EB"/>
    <w:rsid w:val="00292972"/>
    <w:rsid w:val="003E33C3"/>
    <w:rsid w:val="004207DD"/>
    <w:rsid w:val="00442C46"/>
    <w:rsid w:val="00465F20"/>
    <w:rsid w:val="00482927"/>
    <w:rsid w:val="00586CEC"/>
    <w:rsid w:val="005A4D99"/>
    <w:rsid w:val="005B0786"/>
    <w:rsid w:val="00630BB2"/>
    <w:rsid w:val="00665FA8"/>
    <w:rsid w:val="006B49EE"/>
    <w:rsid w:val="00701634"/>
    <w:rsid w:val="00786FD6"/>
    <w:rsid w:val="009134F6"/>
    <w:rsid w:val="00942EA9"/>
    <w:rsid w:val="00A12754"/>
    <w:rsid w:val="00A2726D"/>
    <w:rsid w:val="00A45F91"/>
    <w:rsid w:val="00B06475"/>
    <w:rsid w:val="00B423C2"/>
    <w:rsid w:val="00C645B8"/>
    <w:rsid w:val="00CA3BF6"/>
    <w:rsid w:val="00D14B99"/>
    <w:rsid w:val="00DD4F1A"/>
    <w:rsid w:val="00EA1B38"/>
    <w:rsid w:val="00EA20F9"/>
    <w:rsid w:val="00EE05E4"/>
    <w:rsid w:val="00F50D0C"/>
    <w:rsid w:val="00F95B5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754"/>
    <w:rPr>
      <w:color w:val="808080"/>
    </w:rPr>
  </w:style>
  <w:style w:type="paragraph" w:customStyle="1" w:styleId="23518BDD0AA04FD780EC49E05AA36F33">
    <w:name w:val="23518BDD0AA04FD780EC49E05AA36F33"/>
    <w:rsid w:val="00B06475"/>
  </w:style>
  <w:style w:type="paragraph" w:customStyle="1" w:styleId="A40D8F4209F24B7FA076B01B97EF049A">
    <w:name w:val="A40D8F4209F24B7FA076B01B97EF049A"/>
    <w:rsid w:val="00B06475"/>
  </w:style>
  <w:style w:type="paragraph" w:customStyle="1" w:styleId="2931CDE95A11413DAF66AF2A16C5AAD3">
    <w:name w:val="2931CDE95A11413DAF66AF2A16C5AAD3"/>
    <w:rsid w:val="00B06475"/>
  </w:style>
  <w:style w:type="paragraph" w:customStyle="1" w:styleId="388A48AC9D7C4B7BB04DA97CD537A72B">
    <w:name w:val="388A48AC9D7C4B7BB04DA97CD537A72B"/>
    <w:rsid w:val="00B06475"/>
  </w:style>
  <w:style w:type="paragraph" w:customStyle="1" w:styleId="3A91C0AC289842DCAEBC387DA129605B">
    <w:name w:val="3A91C0AC289842DCAEBC387DA129605B"/>
    <w:rsid w:val="00B06475"/>
  </w:style>
  <w:style w:type="paragraph" w:customStyle="1" w:styleId="2DF9320D051547DCA503C157649C9BA7">
    <w:name w:val="2DF9320D051547DCA503C157649C9BA7"/>
    <w:rsid w:val="00B06475"/>
  </w:style>
  <w:style w:type="paragraph" w:customStyle="1" w:styleId="512C357468AC486FAE3832C648CBCC49">
    <w:name w:val="512C357468AC486FAE3832C648CBCC49"/>
    <w:rsid w:val="00B06475"/>
  </w:style>
  <w:style w:type="paragraph" w:customStyle="1" w:styleId="05D825425C5D4298AC89E9C55FCF2F9A">
    <w:name w:val="05D825425C5D4298AC89E9C55FCF2F9A"/>
    <w:rsid w:val="00B06475"/>
  </w:style>
  <w:style w:type="paragraph" w:customStyle="1" w:styleId="BB07497D8ADA4FFCAC898D64C65A91DF">
    <w:name w:val="BB07497D8ADA4FFCAC898D64C65A91DF"/>
    <w:rsid w:val="00B06475"/>
  </w:style>
  <w:style w:type="paragraph" w:customStyle="1" w:styleId="71EDF7A0F18443549866F5893756F16D">
    <w:name w:val="71EDF7A0F18443549866F5893756F16D"/>
    <w:rsid w:val="00A12754"/>
    <w:pPr>
      <w:spacing w:after="160" w:line="259" w:lineRule="auto"/>
    </w:pPr>
  </w:style>
  <w:style w:type="paragraph" w:customStyle="1" w:styleId="E2C12007CB0D47FBB2F3E6D1C89A19C6">
    <w:name w:val="E2C12007CB0D47FBB2F3E6D1C89A19C6"/>
    <w:rsid w:val="00A12754"/>
    <w:pPr>
      <w:spacing w:after="160" w:line="259" w:lineRule="auto"/>
    </w:pPr>
  </w:style>
  <w:style w:type="paragraph" w:customStyle="1" w:styleId="F7EE3FD6183E4DF998521DBC1ACF5A4E">
    <w:name w:val="F7EE3FD6183E4DF998521DBC1ACF5A4E"/>
    <w:rsid w:val="00A12754"/>
    <w:pPr>
      <w:spacing w:after="160" w:line="259" w:lineRule="auto"/>
    </w:pPr>
  </w:style>
  <w:style w:type="paragraph" w:customStyle="1" w:styleId="5E3E47C758F24626BD17B0B49C282C0C">
    <w:name w:val="5E3E47C758F24626BD17B0B49C282C0C"/>
    <w:rsid w:val="00A127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ea784-2aab-4040-82b4-eddc78576c9f">
      <Terms xmlns="http://schemas.microsoft.com/office/infopath/2007/PartnerControls"/>
    </lcf76f155ced4ddcb4097134ff3c332f>
    <TaxCatchAll xmlns="a3a3a10e-343b-4ad4-93f8-b65d367a04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B310CE9D6D04A86C8A59C6925D644" ma:contentTypeVersion="14" ma:contentTypeDescription="Create a new document." ma:contentTypeScope="" ma:versionID="bf2feb045adb3843f0efea49055bdbc2">
  <xsd:schema xmlns:xsd="http://www.w3.org/2001/XMLSchema" xmlns:xs="http://www.w3.org/2001/XMLSchema" xmlns:p="http://schemas.microsoft.com/office/2006/metadata/properties" xmlns:ns2="301ea784-2aab-4040-82b4-eddc78576c9f" xmlns:ns3="a3a3a10e-343b-4ad4-93f8-b65d367a043b" targetNamespace="http://schemas.microsoft.com/office/2006/metadata/properties" ma:root="true" ma:fieldsID="84c7c166b15c41f7673bef08075cb8eb" ns2:_="" ns3:_="">
    <xsd:import namespace="301ea784-2aab-4040-82b4-eddc78576c9f"/>
    <xsd:import namespace="a3a3a10e-343b-4ad4-93f8-b65d367a0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ea784-2aab-4040-82b4-eddc78576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d1c3ba3-1831-4334-822e-2c6fa56274a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3a10e-343b-4ad4-93f8-b65d367a04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07c7d8-7bab-4137-b516-02a21faae3d1}" ma:internalName="TaxCatchAll" ma:showField="CatchAllData" ma:web="a3a3a10e-343b-4ad4-93f8-b65d367a04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1193-6C9C-406A-9CE0-EE7FECC392DD}">
  <ds:schemaRefs>
    <ds:schemaRef ds:uri="http://schemas.microsoft.com/sharepoint/v3/contenttype/forms"/>
  </ds:schemaRefs>
</ds:datastoreItem>
</file>

<file path=customXml/itemProps2.xml><?xml version="1.0" encoding="utf-8"?>
<ds:datastoreItem xmlns:ds="http://schemas.openxmlformats.org/officeDocument/2006/customXml" ds:itemID="{0D71D5E2-3FD0-4834-83EC-7EA290D0F4F5}">
  <ds:schemaRefs>
    <ds:schemaRef ds:uri="http://schemas.microsoft.com/office/2006/metadata/properties"/>
    <ds:schemaRef ds:uri="http://schemas.microsoft.com/office/infopath/2007/PartnerControls"/>
    <ds:schemaRef ds:uri="301ea784-2aab-4040-82b4-eddc78576c9f"/>
    <ds:schemaRef ds:uri="a3a3a10e-343b-4ad4-93f8-b65d367a043b"/>
  </ds:schemaRefs>
</ds:datastoreItem>
</file>

<file path=customXml/itemProps3.xml><?xml version="1.0" encoding="utf-8"?>
<ds:datastoreItem xmlns:ds="http://schemas.openxmlformats.org/officeDocument/2006/customXml" ds:itemID="{98D09C68-DDD2-4CCC-AC93-49F5B08B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ea784-2aab-4040-82b4-eddc78576c9f"/>
    <ds:schemaRef ds:uri="a3a3a10e-343b-4ad4-93f8-b65d367a0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33BAE-3C13-4AB1-8F9A-4DBA834F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Customer Feedback and Complaints Policy</vt:lpstr>
    </vt:vector>
  </TitlesOfParts>
  <Manager>russell.shewan@yooralla.com.au</Manager>
  <Company>Yooralla</Company>
  <LinksUpToDate>false</LinksUpToDate>
  <CharactersWithSpaces>24596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and Complaints Policy</dc:title>
  <dc:subject>Policy Template for Yooralla</dc:subject>
  <dc:creator>russell.shewan@yooralla.com.au</dc:creator>
  <cp:keywords>Policy Template 2014 new</cp:keywords>
  <cp:lastModifiedBy>Amabelle Lapa</cp:lastModifiedBy>
  <cp:revision>11</cp:revision>
  <cp:lastPrinted>2023-02-14T23:44:00Z</cp:lastPrinted>
  <dcterms:created xsi:type="dcterms:W3CDTF">2023-02-14T11:36:00Z</dcterms:created>
  <dcterms:modified xsi:type="dcterms:W3CDTF">2023-02-14T23:45:00Z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vt:lpwstr>83;#Chief Practitioner|a66bf4aa-0216-442d-98a5-7848c135cfed</vt:lpwstr>
  </property>
  <property fmtid="{D5CDD505-2E9C-101B-9397-08002B2CF9AE}" pid="3" name="AuthorIds_UIVersion_4096">
    <vt:lpwstr>14</vt:lpwstr>
  </property>
  <property fmtid="{D5CDD505-2E9C-101B-9397-08002B2CF9AE}" pid="4" name="Compliance">
    <vt:lpwstr>40;#Disability Act 2006 (Cwth)|e9f15781-d77f-46e4-a453-ce472785e91b;#16;#1. Empowerment|54d42d87-c5c1-4b07-92fb-a89e991e6e59;#119;#2. Access and Engagement|66551322-8f59-49c1-b1a1-f42b9d483dd7;#120;#4. Participation|76a789c0-d9fb-4225-815a-27d4467d3caf;#9</vt:lpwstr>
  </property>
  <property fmtid="{D5CDD505-2E9C-101B-9397-08002B2CF9AE}" pid="5" name="ContentStatus">
    <vt:lpwstr>4;#Active|fc023cfc-b584-448e-b9c1-fa3ddc6a602d</vt:lpwstr>
  </property>
  <property fmtid="{D5CDD505-2E9C-101B-9397-08002B2CF9AE}" pid="6" name="ContentTypeId">
    <vt:lpwstr>0x010100C29B310CE9D6D04A86C8A59C6925D644</vt:lpwstr>
  </property>
  <property fmtid="{D5CDD505-2E9C-101B-9397-08002B2CF9AE}" pid="7" name="Notification Group">
    <vt:lpwstr/>
  </property>
  <property fmtid="{D5CDD505-2E9C-101B-9397-08002B2CF9AE}" pid="8" name="Policies Approval Workflow">
    <vt:lpwstr>, </vt:lpwstr>
  </property>
  <property fmtid="{D5CDD505-2E9C-101B-9397-08002B2CF9AE}" pid="9" name="PolicyAdminPublish">
    <vt:lpwstr>https://yooralla.sharepoint.com/sites/ControlledDocuments/_layouts/15/wrkstat.aspx?List=9aa5a90c-9a6d-4e6e-a0ad-4437b47f8c01&amp;WorkflowInstanceName=e5657fcc-4414-4bac-9c11-8f3d0c60468d, Stage 1</vt:lpwstr>
  </property>
  <property fmtid="{D5CDD505-2E9C-101B-9397-08002B2CF9AE}" pid="10" name="QMSDocumentTypes">
    <vt:lpwstr>13;#Policy|c646557f-ca6d-4284-b20e-d6525296246b</vt:lpwstr>
  </property>
  <property fmtid="{D5CDD505-2E9C-101B-9397-08002B2CF9AE}" pid="11" name="Service type">
    <vt:lpwstr/>
  </property>
  <property fmtid="{D5CDD505-2E9C-101B-9397-08002B2CF9AE}" pid="12" name="Subject area">
    <vt:lpwstr>77;#Governance|9e685446-a960-43e8-973a-a337c2a36012</vt:lpwstr>
  </property>
  <property fmtid="{D5CDD505-2E9C-101B-9397-08002B2CF9AE}" pid="13" name="_dlc_DocIdItemGuid">
    <vt:lpwstr>51ec8eb7-acea-4603-a906-d31af049e241</vt:lpwstr>
  </property>
</Properties>
</file>